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841738" w14:textId="77777777" w:rsidR="009D72FA" w:rsidRPr="000A1E51" w:rsidRDefault="009D72FA" w:rsidP="00C90A03"/>
    <w:p w14:paraId="7F7BAEAF" w14:textId="77777777" w:rsidR="00CF1A51" w:rsidRPr="000A1E51" w:rsidRDefault="00CF1A51" w:rsidP="00C90A03"/>
    <w:p w14:paraId="46E96CC8" w14:textId="77777777" w:rsidR="008A2509" w:rsidRPr="000A1E51" w:rsidRDefault="008A2509" w:rsidP="00C90A03"/>
    <w:p w14:paraId="03FEFC37" w14:textId="77777777" w:rsidR="008A2509" w:rsidRPr="000A1E51" w:rsidRDefault="008A2509" w:rsidP="00C90A03"/>
    <w:p w14:paraId="681E8F5D" w14:textId="77777777" w:rsidR="008301EB" w:rsidRPr="000A1E51" w:rsidRDefault="008301EB" w:rsidP="00C90A03"/>
    <w:p w14:paraId="776EC444" w14:textId="77777777" w:rsidR="008301EB" w:rsidRPr="000A1E51" w:rsidRDefault="008301EB" w:rsidP="00C90A03"/>
    <w:p w14:paraId="6F6C4A9A" w14:textId="77777777" w:rsidR="008301EB" w:rsidRPr="000A1E51" w:rsidRDefault="008301EB" w:rsidP="00C90A03"/>
    <w:p w14:paraId="2876F759" w14:textId="77777777" w:rsidR="00CF1A51" w:rsidRPr="000A1E51" w:rsidRDefault="00CF1A51" w:rsidP="00C90A03"/>
    <w:p w14:paraId="76FBDF7B" w14:textId="77777777" w:rsidR="00E12BD8" w:rsidRPr="000A1E51" w:rsidRDefault="00CF1A51" w:rsidP="00C90A03">
      <w:pPr>
        <w:pStyle w:val="Title"/>
        <w:rPr>
          <w:rStyle w:val="BookTitle"/>
          <w:rFonts w:eastAsiaTheme="minorEastAsia"/>
          <w:b w:val="0"/>
          <w:spacing w:val="0"/>
          <w:kern w:val="2"/>
          <w:sz w:val="21"/>
          <w:szCs w:val="21"/>
          <w:lang w:val="en-GB"/>
        </w:rPr>
      </w:pPr>
      <w:bookmarkStart w:id="0" w:name="_Toc392870113"/>
      <w:bookmarkStart w:id="1" w:name="_Toc392880976"/>
      <w:bookmarkStart w:id="2" w:name="_Toc392884295"/>
      <w:bookmarkStart w:id="3" w:name="_Toc392884704"/>
      <w:bookmarkStart w:id="4" w:name="_Toc392884834"/>
      <w:bookmarkStart w:id="5" w:name="_Toc392885171"/>
      <w:bookmarkStart w:id="6" w:name="_Toc393120588"/>
      <w:bookmarkStart w:id="7" w:name="_Toc393125558"/>
      <w:bookmarkStart w:id="8" w:name="_Toc393126384"/>
      <w:bookmarkStart w:id="9" w:name="_Toc393188573"/>
      <w:bookmarkStart w:id="10" w:name="_Toc399449718"/>
      <w:bookmarkStart w:id="11" w:name="_Toc415155766"/>
      <w:bookmarkStart w:id="12" w:name="_Toc518917013"/>
      <w:bookmarkStart w:id="13" w:name="_Toc536016509"/>
      <w:bookmarkStart w:id="14" w:name="_Toc519830"/>
      <w:bookmarkStart w:id="15" w:name="_Toc73532522"/>
      <w:r w:rsidRPr="000A1E51">
        <w:rPr>
          <w:rStyle w:val="BookTitle"/>
          <w:lang w:val="en-GB"/>
        </w:rPr>
        <w:t>ONVIF</w:t>
      </w:r>
      <w:bookmarkEnd w:id="0"/>
      <w:bookmarkEnd w:id="1"/>
      <w:bookmarkEnd w:id="2"/>
      <w:bookmarkEnd w:id="3"/>
      <w:bookmarkEnd w:id="4"/>
      <w:bookmarkEnd w:id="5"/>
      <w:bookmarkEnd w:id="6"/>
      <w:bookmarkEnd w:id="7"/>
      <w:bookmarkEnd w:id="8"/>
      <w:bookmarkEnd w:id="9"/>
      <w:bookmarkEnd w:id="10"/>
      <w:bookmarkEnd w:id="11"/>
      <w:r w:rsidR="0020160A" w:rsidRPr="000A1E51">
        <w:rPr>
          <w:sz w:val="52"/>
          <w:szCs w:val="36"/>
          <w:vertAlign w:val="superscript"/>
          <w:lang w:val="en-GB"/>
        </w:rPr>
        <w:t>®</w:t>
      </w:r>
      <w:bookmarkEnd w:id="12"/>
      <w:bookmarkEnd w:id="13"/>
      <w:bookmarkEnd w:id="14"/>
      <w:bookmarkEnd w:id="15"/>
    </w:p>
    <w:p w14:paraId="37B95CD5" w14:textId="77777777" w:rsidR="00CF1A51" w:rsidRPr="000A1E51" w:rsidRDefault="00852567" w:rsidP="00C90A03">
      <w:pPr>
        <w:pStyle w:val="Title"/>
        <w:rPr>
          <w:rStyle w:val="BookTitle"/>
          <w:lang w:val="en-GB"/>
        </w:rPr>
      </w:pPr>
      <w:bookmarkStart w:id="16" w:name="_Toc392870114"/>
      <w:bookmarkStart w:id="17" w:name="_Toc392880977"/>
      <w:bookmarkStart w:id="18" w:name="_Toc392884296"/>
      <w:bookmarkStart w:id="19" w:name="_Toc392884705"/>
      <w:bookmarkStart w:id="20" w:name="_Toc392884835"/>
      <w:bookmarkStart w:id="21" w:name="_Toc392885172"/>
      <w:bookmarkStart w:id="22" w:name="_Toc393120589"/>
      <w:bookmarkStart w:id="23" w:name="_Toc393125559"/>
      <w:bookmarkStart w:id="24" w:name="_Toc393126385"/>
      <w:bookmarkStart w:id="25" w:name="_Toc393188574"/>
      <w:bookmarkStart w:id="26" w:name="_Toc399449719"/>
      <w:bookmarkStart w:id="27" w:name="_Toc415155767"/>
      <w:bookmarkStart w:id="28" w:name="_Toc518917014"/>
      <w:bookmarkStart w:id="29" w:name="_Toc536016510"/>
      <w:bookmarkStart w:id="30" w:name="_Toc519831"/>
      <w:bookmarkStart w:id="31" w:name="_Toc73532523"/>
      <w:r w:rsidRPr="000A1E51">
        <w:rPr>
          <w:rStyle w:val="BookTitle"/>
          <w:lang w:val="en-GB"/>
        </w:rPr>
        <w:t>Interface Guide Specification</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14:paraId="5D2B27A0" w14:textId="07AE9756" w:rsidR="008610CF" w:rsidRPr="000A1E51" w:rsidRDefault="00D9443E" w:rsidP="00C50753">
      <w:pPr>
        <w:pStyle w:val="Subtitle"/>
      </w:pPr>
      <w:bookmarkStart w:id="32" w:name="_Toc392870115"/>
      <w:bookmarkStart w:id="33" w:name="_Toc392880978"/>
      <w:r w:rsidRPr="000A1E51">
        <w:t>Version</w:t>
      </w:r>
      <w:r w:rsidR="00D3747B" w:rsidRPr="000A1E51">
        <w:t xml:space="preserve"> </w:t>
      </w:r>
      <w:r w:rsidR="00852567" w:rsidRPr="000A1E51">
        <w:t>1</w:t>
      </w:r>
      <w:r w:rsidR="00D3747B" w:rsidRPr="000A1E51">
        <w:t>.</w:t>
      </w:r>
      <w:bookmarkEnd w:id="32"/>
      <w:bookmarkEnd w:id="33"/>
      <w:r w:rsidR="00852567" w:rsidRPr="000A1E51">
        <w:t>1</w:t>
      </w:r>
      <w:r w:rsidR="00E40A03">
        <w:t>.1</w:t>
      </w:r>
    </w:p>
    <w:p w14:paraId="5B9C1391" w14:textId="0D855958" w:rsidR="00CF1A51" w:rsidRPr="000A1E51" w:rsidRDefault="001E4377" w:rsidP="00C50753">
      <w:pPr>
        <w:pStyle w:val="Subtitle"/>
      </w:pPr>
      <w:r>
        <w:t>June</w:t>
      </w:r>
      <w:r w:rsidR="00E40A03" w:rsidRPr="000A1E51">
        <w:t xml:space="preserve"> </w:t>
      </w:r>
      <w:r w:rsidR="00E40A03">
        <w:t>2021</w:t>
      </w:r>
    </w:p>
    <w:p w14:paraId="0DA797D7" w14:textId="101E7812" w:rsidR="003C292E" w:rsidRPr="000A1E51" w:rsidRDefault="003C292E" w:rsidP="00C90A03">
      <w:r w:rsidRPr="000A1E51">
        <w:br w:type="page"/>
      </w:r>
    </w:p>
    <w:p w14:paraId="7178D7BD" w14:textId="1578FA64" w:rsidR="00D3747B" w:rsidRPr="000A1E51" w:rsidRDefault="00D3747B" w:rsidP="00D3747B">
      <w:pPr>
        <w:jc w:val="center"/>
      </w:pPr>
      <w:r w:rsidRPr="000A1E51">
        <w:lastRenderedPageBreak/>
        <w:t xml:space="preserve">© 2008 - </w:t>
      </w:r>
      <w:r w:rsidR="00E40A03" w:rsidRPr="000A1E51">
        <w:t>20</w:t>
      </w:r>
      <w:r w:rsidR="00E40A03">
        <w:t>21</w:t>
      </w:r>
      <w:r w:rsidR="00E40A03" w:rsidRPr="000A1E51">
        <w:t xml:space="preserve"> </w:t>
      </w:r>
      <w:r w:rsidRPr="000A1E51">
        <w:t>by ONVIF: Open Network Video Interface Forum, Inc. All rights reserved.</w:t>
      </w:r>
    </w:p>
    <w:p w14:paraId="43F9562F" w14:textId="77777777" w:rsidR="00D3747B" w:rsidRPr="000A1E51" w:rsidRDefault="00D3747B" w:rsidP="00D3747B">
      <w:r w:rsidRPr="000A1E51">
        <w:t>Recipients of this document may copy, distribute, publish, or display this document so long as this copyright notice, license and disclaimer are retained with all copies of the document. No license is granted to modify this document.</w:t>
      </w:r>
    </w:p>
    <w:p w14:paraId="4F6C31E6" w14:textId="77777777" w:rsidR="00D3747B" w:rsidRPr="000A1E51" w:rsidRDefault="00D3747B" w:rsidP="00D3747B">
      <w:r w:rsidRPr="000A1E51">
        <w:t>THIS DOCUMENT IS PROVIDED "AS IS," AND THE CORPORATION AND ITS MEMBERS AND THEIR AFFILIATES, MAKE NO REPRESENTATIONS OR WARRANTIES, EXPRESS OR IMPLIED, INCLUDING BUT NOT LIMITED TO, WARRANTIES OF MERCHANTABILITY, FITNESS FOR A PARTICULAR PURPOSE, NON-INFRINGEMENT, OR TITLE; THAT THE CONTENTS OF THIS DOCUMENT ARE SUITABLE FOR ANY PURPOSE; OR THAT THE IMPLEMENTATION OF SUCH CONTENTS WILL NOT INFRINGE ANY PATENTS, COPYRIGHTS, TRADEMARKS OR OTHER RIGHTS.</w:t>
      </w:r>
    </w:p>
    <w:p w14:paraId="04C322D2" w14:textId="77777777" w:rsidR="00685570" w:rsidRPr="000A1E51" w:rsidRDefault="00D3747B" w:rsidP="00D3747B">
      <w:r w:rsidRPr="000A1E51">
        <w:t>IN NO EVENT WILL THE CORPORATION OR ITS MEMBERS OR THEIR AFFILIATES BE LIABLE FOR ANY DIRECT, INDIRECT, SPECIAL, INCIDENTAL, PUNITIVE OR CONSEQUENTIAL DAMAGES, ARISING OUT OF OR RELATING TO ANY USE OR DISTRIBUTION OF THIS DOCUMENT, WHETHER OR NOT (1) THE CORPORATION, MEMBERS OR THEIR AFFILIATES HAVE BEEN ADVISED OF THE POSSIBILITY OF SUCH DAMAGES, OR (2) SUCH DAMAGES WERE REASONABLY FORESEEABLE, AND ARISING OUT OF OR RELATING TO ANY USE OR DISTRIBUTION OF THIS DOCUMENT.  THE FOREGOING DISCLAIMER AND LIMITATION ON LIABILITY DO NOT APPLY TO, INVALIDATE, OR LIMIT REPRESENTATIONS AND WARRANTIES MADE BY THE MEMBERS AND THEIR RESPECTIVE AFFILIATES TO THE CORPORATION AND OTHER MEMBERS IN CERTAIN WRITTEN POLICIES OF THE CORPORATION.</w:t>
      </w:r>
    </w:p>
    <w:p w14:paraId="4D1B72BC" w14:textId="77777777" w:rsidR="00685570" w:rsidRPr="000A1E51" w:rsidRDefault="00685570" w:rsidP="00C90A03"/>
    <w:p w14:paraId="310D62BA" w14:textId="77777777" w:rsidR="00D3747B" w:rsidRPr="000A1E51" w:rsidRDefault="00D3747B" w:rsidP="00D3747B">
      <w:pPr>
        <w:pStyle w:val="HeadingIntro"/>
      </w:pPr>
      <w:r w:rsidRPr="000A1E51">
        <w:lastRenderedPageBreak/>
        <w:t>Revision history</w:t>
      </w:r>
    </w:p>
    <w:tbl>
      <w:tblPr>
        <w:tblStyle w:val="TableGrid"/>
        <w:tblW w:w="9286" w:type="dxa"/>
        <w:tblLayout w:type="fixed"/>
        <w:tblCellMar>
          <w:top w:w="57" w:type="dxa"/>
          <w:left w:w="57" w:type="dxa"/>
          <w:bottom w:w="57" w:type="dxa"/>
          <w:right w:w="57" w:type="dxa"/>
        </w:tblCellMar>
        <w:tblLook w:val="04A0" w:firstRow="1" w:lastRow="0" w:firstColumn="1" w:lastColumn="0" w:noHBand="0" w:noVBand="1"/>
      </w:tblPr>
      <w:tblGrid>
        <w:gridCol w:w="624"/>
        <w:gridCol w:w="1276"/>
        <w:gridCol w:w="3119"/>
        <w:gridCol w:w="4267"/>
      </w:tblGrid>
      <w:tr w:rsidR="00A628B6" w:rsidRPr="000A1E51" w14:paraId="206FC829" w14:textId="77777777">
        <w:trPr>
          <w:tblHeader/>
        </w:trPr>
        <w:tc>
          <w:tcPr>
            <w:tcW w:w="624" w:type="dxa"/>
          </w:tcPr>
          <w:p w14:paraId="69913789" w14:textId="77777777" w:rsidR="007129D7" w:rsidRPr="000A1E51" w:rsidRDefault="007129D7" w:rsidP="00615AF0">
            <w:pPr>
              <w:widowControl/>
              <w:spacing w:after="0"/>
            </w:pPr>
            <w:proofErr w:type="spellStart"/>
            <w:r w:rsidRPr="000A1E51">
              <w:t>Vers</w:t>
            </w:r>
            <w:proofErr w:type="spellEnd"/>
            <w:r w:rsidRPr="000A1E51">
              <w:t>.</w:t>
            </w:r>
          </w:p>
        </w:tc>
        <w:tc>
          <w:tcPr>
            <w:tcW w:w="1276" w:type="dxa"/>
          </w:tcPr>
          <w:p w14:paraId="030C64EE" w14:textId="77777777" w:rsidR="007129D7" w:rsidRPr="000A1E51" w:rsidRDefault="007129D7" w:rsidP="00615AF0">
            <w:pPr>
              <w:widowControl/>
              <w:spacing w:after="0"/>
            </w:pPr>
            <w:r w:rsidRPr="000A1E51">
              <w:t>Date</w:t>
            </w:r>
          </w:p>
        </w:tc>
        <w:tc>
          <w:tcPr>
            <w:tcW w:w="3119" w:type="dxa"/>
          </w:tcPr>
          <w:p w14:paraId="0D88AFFE" w14:textId="77777777" w:rsidR="007129D7" w:rsidRPr="000A1E51" w:rsidRDefault="007129D7" w:rsidP="00615AF0">
            <w:pPr>
              <w:widowControl/>
              <w:spacing w:after="0"/>
            </w:pPr>
            <w:r w:rsidRPr="000A1E51">
              <w:t>Description</w:t>
            </w:r>
          </w:p>
        </w:tc>
        <w:tc>
          <w:tcPr>
            <w:tcW w:w="4267" w:type="dxa"/>
          </w:tcPr>
          <w:p w14:paraId="4FD45939" w14:textId="77777777" w:rsidR="007129D7" w:rsidRPr="000A1E51" w:rsidRDefault="007129D7" w:rsidP="00615AF0">
            <w:pPr>
              <w:widowControl/>
              <w:spacing w:after="0"/>
            </w:pPr>
            <w:r w:rsidRPr="000A1E51">
              <w:t>Contributors</w:t>
            </w:r>
          </w:p>
        </w:tc>
      </w:tr>
      <w:tr w:rsidR="00A628B6" w:rsidRPr="000A1E51" w14:paraId="1D78F627" w14:textId="77777777">
        <w:tc>
          <w:tcPr>
            <w:tcW w:w="624" w:type="dxa"/>
          </w:tcPr>
          <w:p w14:paraId="7B5E884F" w14:textId="77777777" w:rsidR="007129D7" w:rsidRPr="000A1E51" w:rsidRDefault="00A628B6" w:rsidP="00615AF0">
            <w:pPr>
              <w:widowControl/>
              <w:spacing w:after="0"/>
              <w:contextualSpacing/>
              <w:rPr>
                <w:sz w:val="20"/>
                <w:szCs w:val="20"/>
              </w:rPr>
            </w:pPr>
            <w:r w:rsidRPr="000A1E51">
              <w:rPr>
                <w:sz w:val="20"/>
                <w:szCs w:val="20"/>
              </w:rPr>
              <w:t>1.0</w:t>
            </w:r>
          </w:p>
        </w:tc>
        <w:tc>
          <w:tcPr>
            <w:tcW w:w="1276" w:type="dxa"/>
          </w:tcPr>
          <w:p w14:paraId="74A04079" w14:textId="77777777" w:rsidR="007129D7" w:rsidRPr="000A1E51" w:rsidRDefault="00852567" w:rsidP="00A628B6">
            <w:pPr>
              <w:widowControl/>
              <w:spacing w:after="0"/>
              <w:contextualSpacing/>
              <w:rPr>
                <w:sz w:val="20"/>
                <w:szCs w:val="20"/>
              </w:rPr>
            </w:pPr>
            <w:r w:rsidRPr="000A1E51">
              <w:rPr>
                <w:sz w:val="20"/>
                <w:szCs w:val="20"/>
              </w:rPr>
              <w:t>2013-09-19</w:t>
            </w:r>
          </w:p>
        </w:tc>
        <w:tc>
          <w:tcPr>
            <w:tcW w:w="3119" w:type="dxa"/>
          </w:tcPr>
          <w:p w14:paraId="42D652E0" w14:textId="77777777" w:rsidR="007129D7" w:rsidRPr="000A1E51" w:rsidRDefault="00852567" w:rsidP="00615AF0">
            <w:pPr>
              <w:widowControl/>
              <w:spacing w:after="0"/>
              <w:contextualSpacing/>
              <w:rPr>
                <w:sz w:val="20"/>
                <w:szCs w:val="20"/>
              </w:rPr>
            </w:pPr>
            <w:r w:rsidRPr="000A1E51">
              <w:rPr>
                <w:sz w:val="20"/>
                <w:szCs w:val="20"/>
              </w:rPr>
              <w:t>Initial requirements</w:t>
            </w:r>
          </w:p>
        </w:tc>
        <w:tc>
          <w:tcPr>
            <w:tcW w:w="4267" w:type="dxa"/>
          </w:tcPr>
          <w:p w14:paraId="33362B06" w14:textId="77777777" w:rsidR="00852567" w:rsidRPr="000A1E51" w:rsidRDefault="00852567" w:rsidP="00852567">
            <w:pPr>
              <w:pStyle w:val="ListParagraph"/>
              <w:widowControl/>
              <w:numPr>
                <w:ilvl w:val="0"/>
                <w:numId w:val="10"/>
              </w:numPr>
              <w:spacing w:after="0"/>
              <w:contextualSpacing/>
              <w:rPr>
                <w:b w:val="0"/>
                <w:sz w:val="20"/>
                <w:szCs w:val="20"/>
              </w:rPr>
            </w:pPr>
            <w:r w:rsidRPr="000A1E51">
              <w:rPr>
                <w:b w:val="0"/>
                <w:sz w:val="20"/>
                <w:szCs w:val="20"/>
              </w:rPr>
              <w:t>Matt Powers, Anixter</w:t>
            </w:r>
          </w:p>
          <w:p w14:paraId="401D623E" w14:textId="77777777" w:rsidR="00852567" w:rsidRPr="000A1E51" w:rsidRDefault="00852567" w:rsidP="00852567">
            <w:pPr>
              <w:pStyle w:val="ListParagraph"/>
              <w:widowControl/>
              <w:numPr>
                <w:ilvl w:val="0"/>
                <w:numId w:val="10"/>
              </w:numPr>
              <w:spacing w:after="0"/>
              <w:contextualSpacing/>
              <w:rPr>
                <w:b w:val="0"/>
                <w:sz w:val="20"/>
                <w:szCs w:val="20"/>
              </w:rPr>
            </w:pPr>
            <w:r w:rsidRPr="000A1E51">
              <w:rPr>
                <w:b w:val="0"/>
                <w:sz w:val="20"/>
                <w:szCs w:val="20"/>
              </w:rPr>
              <w:t>Ulf Svensson, Axis Communications</w:t>
            </w:r>
          </w:p>
          <w:p w14:paraId="424EAEED" w14:textId="77777777" w:rsidR="00852567" w:rsidRPr="000A1E51" w:rsidRDefault="00852567" w:rsidP="00852567">
            <w:pPr>
              <w:pStyle w:val="ListParagraph"/>
              <w:widowControl/>
              <w:numPr>
                <w:ilvl w:val="0"/>
                <w:numId w:val="10"/>
              </w:numPr>
              <w:spacing w:after="0"/>
              <w:contextualSpacing/>
              <w:rPr>
                <w:b w:val="0"/>
                <w:sz w:val="20"/>
                <w:szCs w:val="20"/>
              </w:rPr>
            </w:pPr>
            <w:r w:rsidRPr="000A1E51">
              <w:rPr>
                <w:b w:val="0"/>
                <w:sz w:val="20"/>
                <w:szCs w:val="20"/>
              </w:rPr>
              <w:t>Johan Svensk, Axis Communications</w:t>
            </w:r>
          </w:p>
          <w:p w14:paraId="5F99A219" w14:textId="77777777" w:rsidR="00852567" w:rsidRPr="000A1E51" w:rsidRDefault="00852567" w:rsidP="00852567">
            <w:pPr>
              <w:pStyle w:val="ListParagraph"/>
              <w:widowControl/>
              <w:numPr>
                <w:ilvl w:val="0"/>
                <w:numId w:val="10"/>
              </w:numPr>
              <w:spacing w:after="0"/>
              <w:contextualSpacing/>
              <w:rPr>
                <w:b w:val="0"/>
                <w:sz w:val="20"/>
                <w:szCs w:val="20"/>
              </w:rPr>
            </w:pPr>
            <w:r w:rsidRPr="000A1E51">
              <w:rPr>
                <w:b w:val="0"/>
                <w:sz w:val="20"/>
                <w:szCs w:val="20"/>
              </w:rPr>
              <w:t>Gregor Wegrzynek, Bosch Security Systems</w:t>
            </w:r>
          </w:p>
          <w:p w14:paraId="23EC776B" w14:textId="77777777" w:rsidR="00852567" w:rsidRPr="000A1E51" w:rsidRDefault="00852567" w:rsidP="00852567">
            <w:pPr>
              <w:pStyle w:val="ListParagraph"/>
              <w:widowControl/>
              <w:numPr>
                <w:ilvl w:val="0"/>
                <w:numId w:val="10"/>
              </w:numPr>
              <w:spacing w:after="0"/>
              <w:contextualSpacing/>
              <w:rPr>
                <w:b w:val="0"/>
                <w:sz w:val="20"/>
                <w:szCs w:val="20"/>
              </w:rPr>
            </w:pPr>
            <w:r w:rsidRPr="000A1E51">
              <w:rPr>
                <w:b w:val="0"/>
                <w:sz w:val="20"/>
                <w:szCs w:val="20"/>
              </w:rPr>
              <w:t>Markus Wierny, Bosch Security Systems</w:t>
            </w:r>
          </w:p>
          <w:p w14:paraId="41AE11A6" w14:textId="77777777" w:rsidR="00852567" w:rsidRPr="000A1E51" w:rsidRDefault="00852567" w:rsidP="00852567">
            <w:pPr>
              <w:pStyle w:val="ListParagraph"/>
              <w:widowControl/>
              <w:numPr>
                <w:ilvl w:val="0"/>
                <w:numId w:val="10"/>
              </w:numPr>
              <w:spacing w:after="0"/>
              <w:contextualSpacing/>
              <w:rPr>
                <w:b w:val="0"/>
                <w:sz w:val="20"/>
                <w:szCs w:val="20"/>
              </w:rPr>
            </w:pPr>
            <w:r w:rsidRPr="000A1E51">
              <w:rPr>
                <w:b w:val="0"/>
                <w:sz w:val="20"/>
                <w:szCs w:val="20"/>
              </w:rPr>
              <w:t>Neelendra Bhandari, Honeywell</w:t>
            </w:r>
          </w:p>
          <w:p w14:paraId="4DE7D59C" w14:textId="77777777" w:rsidR="00852567" w:rsidRPr="000A1E51" w:rsidRDefault="00852567" w:rsidP="00852567">
            <w:pPr>
              <w:pStyle w:val="ListParagraph"/>
              <w:widowControl/>
              <w:numPr>
                <w:ilvl w:val="0"/>
                <w:numId w:val="10"/>
              </w:numPr>
              <w:spacing w:after="0"/>
              <w:contextualSpacing/>
              <w:rPr>
                <w:b w:val="0"/>
                <w:sz w:val="20"/>
                <w:szCs w:val="20"/>
              </w:rPr>
            </w:pPr>
            <w:r w:rsidRPr="000A1E51">
              <w:rPr>
                <w:b w:val="0"/>
                <w:sz w:val="20"/>
                <w:szCs w:val="20"/>
              </w:rPr>
              <w:t>Ramesh Subbaiah, Honeywell</w:t>
            </w:r>
          </w:p>
          <w:p w14:paraId="51FAA660" w14:textId="77777777" w:rsidR="00852567" w:rsidRPr="000A1E51" w:rsidRDefault="00852567" w:rsidP="00852567">
            <w:pPr>
              <w:pStyle w:val="ListParagraph"/>
              <w:widowControl/>
              <w:numPr>
                <w:ilvl w:val="0"/>
                <w:numId w:val="10"/>
              </w:numPr>
              <w:spacing w:after="0"/>
              <w:contextualSpacing/>
              <w:rPr>
                <w:b w:val="0"/>
                <w:sz w:val="20"/>
                <w:szCs w:val="20"/>
              </w:rPr>
            </w:pPr>
            <w:r w:rsidRPr="000A1E51">
              <w:rPr>
                <w:b w:val="0"/>
                <w:sz w:val="20"/>
                <w:szCs w:val="20"/>
              </w:rPr>
              <w:t>Scott Hudson (Ed.), Pelco by Schneider Electric</w:t>
            </w:r>
          </w:p>
          <w:p w14:paraId="17CD8F83" w14:textId="77777777" w:rsidR="00852567" w:rsidRPr="000A1E51" w:rsidRDefault="00852567" w:rsidP="00852567">
            <w:pPr>
              <w:pStyle w:val="ListParagraph"/>
              <w:widowControl/>
              <w:numPr>
                <w:ilvl w:val="0"/>
                <w:numId w:val="10"/>
              </w:numPr>
              <w:spacing w:after="0"/>
              <w:contextualSpacing/>
              <w:rPr>
                <w:b w:val="0"/>
                <w:sz w:val="20"/>
                <w:szCs w:val="20"/>
              </w:rPr>
            </w:pPr>
            <w:r w:rsidRPr="000A1E51">
              <w:rPr>
                <w:b w:val="0"/>
                <w:sz w:val="20"/>
                <w:szCs w:val="20"/>
              </w:rPr>
              <w:t>Joseph Moeller, Pelco by Schneider Electric</w:t>
            </w:r>
          </w:p>
          <w:p w14:paraId="440757E0" w14:textId="77777777" w:rsidR="00852567" w:rsidRPr="000A1E51" w:rsidRDefault="00852567" w:rsidP="00852567">
            <w:pPr>
              <w:pStyle w:val="ListParagraph"/>
              <w:widowControl/>
              <w:numPr>
                <w:ilvl w:val="0"/>
                <w:numId w:val="10"/>
              </w:numPr>
              <w:spacing w:after="0"/>
              <w:contextualSpacing/>
              <w:rPr>
                <w:b w:val="0"/>
                <w:sz w:val="20"/>
                <w:szCs w:val="20"/>
              </w:rPr>
            </w:pPr>
            <w:r w:rsidRPr="000A1E51">
              <w:rPr>
                <w:b w:val="0"/>
                <w:sz w:val="20"/>
                <w:szCs w:val="20"/>
              </w:rPr>
              <w:t>Andreas Schneider, Sony Corporation</w:t>
            </w:r>
          </w:p>
          <w:p w14:paraId="68C30A8F" w14:textId="77777777" w:rsidR="007129D7" w:rsidRPr="000A1E51" w:rsidRDefault="00852567" w:rsidP="00852567">
            <w:pPr>
              <w:pStyle w:val="ListParagraph"/>
              <w:widowControl/>
              <w:numPr>
                <w:ilvl w:val="0"/>
                <w:numId w:val="10"/>
              </w:numPr>
              <w:tabs>
                <w:tab w:val="clear" w:pos="567"/>
              </w:tabs>
              <w:spacing w:after="0"/>
              <w:contextualSpacing/>
              <w:rPr>
                <w:b w:val="0"/>
                <w:sz w:val="20"/>
                <w:szCs w:val="20"/>
              </w:rPr>
            </w:pPr>
            <w:r w:rsidRPr="000A1E51">
              <w:rPr>
                <w:b w:val="0"/>
                <w:sz w:val="20"/>
                <w:szCs w:val="20"/>
              </w:rPr>
              <w:t>Masashi Tonomura, Sony Corporation</w:t>
            </w:r>
          </w:p>
        </w:tc>
      </w:tr>
      <w:tr w:rsidR="00A628B6" w:rsidRPr="000A1E51" w14:paraId="2E55DD55" w14:textId="77777777">
        <w:tc>
          <w:tcPr>
            <w:tcW w:w="624" w:type="dxa"/>
          </w:tcPr>
          <w:p w14:paraId="448806B7" w14:textId="77777777" w:rsidR="007129D7" w:rsidRPr="000A1E51" w:rsidRDefault="00852567" w:rsidP="00615AF0">
            <w:pPr>
              <w:widowControl/>
              <w:spacing w:after="0"/>
              <w:contextualSpacing/>
              <w:rPr>
                <w:sz w:val="20"/>
                <w:szCs w:val="20"/>
              </w:rPr>
            </w:pPr>
            <w:r w:rsidRPr="000A1E51">
              <w:rPr>
                <w:sz w:val="20"/>
                <w:szCs w:val="20"/>
              </w:rPr>
              <w:t>1.0.1</w:t>
            </w:r>
          </w:p>
        </w:tc>
        <w:tc>
          <w:tcPr>
            <w:tcW w:w="1276" w:type="dxa"/>
          </w:tcPr>
          <w:p w14:paraId="31767E70" w14:textId="77777777" w:rsidR="007129D7" w:rsidRPr="000A1E51" w:rsidRDefault="00852567" w:rsidP="00615AF0">
            <w:pPr>
              <w:widowControl/>
              <w:spacing w:after="0"/>
              <w:contextualSpacing/>
              <w:rPr>
                <w:sz w:val="20"/>
                <w:szCs w:val="20"/>
              </w:rPr>
            </w:pPr>
            <w:r w:rsidRPr="000A1E51">
              <w:rPr>
                <w:sz w:val="20"/>
                <w:szCs w:val="20"/>
              </w:rPr>
              <w:t>2013-10-11</w:t>
            </w:r>
          </w:p>
        </w:tc>
        <w:tc>
          <w:tcPr>
            <w:tcW w:w="3119" w:type="dxa"/>
          </w:tcPr>
          <w:p w14:paraId="29DD4E01" w14:textId="77777777" w:rsidR="007129D7" w:rsidRPr="000A1E51" w:rsidRDefault="00852567" w:rsidP="00302F39">
            <w:pPr>
              <w:widowControl/>
              <w:spacing w:after="0"/>
              <w:contextualSpacing/>
              <w:rPr>
                <w:sz w:val="20"/>
                <w:szCs w:val="20"/>
              </w:rPr>
            </w:pPr>
            <w:r w:rsidRPr="000A1E51">
              <w:rPr>
                <w:sz w:val="20"/>
                <w:szCs w:val="20"/>
              </w:rPr>
              <w:t>Updated template to include stylesheet reference</w:t>
            </w:r>
          </w:p>
        </w:tc>
        <w:tc>
          <w:tcPr>
            <w:tcW w:w="4267" w:type="dxa"/>
          </w:tcPr>
          <w:p w14:paraId="2A06427F" w14:textId="77777777" w:rsidR="00852567" w:rsidRPr="000A1E51" w:rsidRDefault="00852567" w:rsidP="00852567">
            <w:pPr>
              <w:pStyle w:val="ListParagraph"/>
              <w:widowControl/>
              <w:numPr>
                <w:ilvl w:val="0"/>
                <w:numId w:val="10"/>
              </w:numPr>
              <w:spacing w:after="0"/>
              <w:contextualSpacing/>
              <w:rPr>
                <w:b w:val="0"/>
                <w:sz w:val="20"/>
                <w:szCs w:val="20"/>
              </w:rPr>
            </w:pPr>
            <w:r w:rsidRPr="000A1E51">
              <w:rPr>
                <w:b w:val="0"/>
                <w:sz w:val="20"/>
                <w:szCs w:val="20"/>
              </w:rPr>
              <w:t>Matt Powers, Anixter</w:t>
            </w:r>
          </w:p>
          <w:p w14:paraId="4D31DC93" w14:textId="77777777" w:rsidR="00852567" w:rsidRPr="000A1E51" w:rsidRDefault="00852567" w:rsidP="00852567">
            <w:pPr>
              <w:pStyle w:val="ListParagraph"/>
              <w:widowControl/>
              <w:numPr>
                <w:ilvl w:val="0"/>
                <w:numId w:val="10"/>
              </w:numPr>
              <w:spacing w:after="0"/>
              <w:contextualSpacing/>
              <w:rPr>
                <w:b w:val="0"/>
                <w:sz w:val="20"/>
                <w:szCs w:val="20"/>
              </w:rPr>
            </w:pPr>
            <w:r w:rsidRPr="000A1E51">
              <w:rPr>
                <w:b w:val="0"/>
                <w:sz w:val="20"/>
                <w:szCs w:val="20"/>
              </w:rPr>
              <w:t>Ulf Svensson, Axis Communications</w:t>
            </w:r>
          </w:p>
          <w:p w14:paraId="0CE7D676" w14:textId="77777777" w:rsidR="00852567" w:rsidRPr="000A1E51" w:rsidRDefault="00852567" w:rsidP="00852567">
            <w:pPr>
              <w:pStyle w:val="ListParagraph"/>
              <w:widowControl/>
              <w:numPr>
                <w:ilvl w:val="0"/>
                <w:numId w:val="10"/>
              </w:numPr>
              <w:spacing w:after="0"/>
              <w:contextualSpacing/>
              <w:rPr>
                <w:b w:val="0"/>
                <w:sz w:val="20"/>
                <w:szCs w:val="20"/>
              </w:rPr>
            </w:pPr>
            <w:r w:rsidRPr="000A1E51">
              <w:rPr>
                <w:b w:val="0"/>
                <w:sz w:val="20"/>
                <w:szCs w:val="20"/>
              </w:rPr>
              <w:t>Johan Svensk, Axis Communications</w:t>
            </w:r>
          </w:p>
          <w:p w14:paraId="351B254A" w14:textId="77777777" w:rsidR="00852567" w:rsidRPr="000A1E51" w:rsidRDefault="00852567" w:rsidP="00852567">
            <w:pPr>
              <w:pStyle w:val="ListParagraph"/>
              <w:widowControl/>
              <w:numPr>
                <w:ilvl w:val="0"/>
                <w:numId w:val="10"/>
              </w:numPr>
              <w:spacing w:after="0"/>
              <w:contextualSpacing/>
              <w:rPr>
                <w:b w:val="0"/>
                <w:sz w:val="20"/>
                <w:szCs w:val="20"/>
              </w:rPr>
            </w:pPr>
            <w:r w:rsidRPr="000A1E51">
              <w:rPr>
                <w:b w:val="0"/>
                <w:sz w:val="20"/>
                <w:szCs w:val="20"/>
              </w:rPr>
              <w:t>Gregor Wegrzynek, Bosch Security Systems</w:t>
            </w:r>
          </w:p>
          <w:p w14:paraId="6D72591A" w14:textId="77777777" w:rsidR="00852567" w:rsidRPr="000A1E51" w:rsidRDefault="00852567" w:rsidP="00852567">
            <w:pPr>
              <w:pStyle w:val="ListParagraph"/>
              <w:widowControl/>
              <w:numPr>
                <w:ilvl w:val="0"/>
                <w:numId w:val="10"/>
              </w:numPr>
              <w:spacing w:after="0"/>
              <w:contextualSpacing/>
              <w:rPr>
                <w:b w:val="0"/>
                <w:sz w:val="20"/>
                <w:szCs w:val="20"/>
              </w:rPr>
            </w:pPr>
            <w:r w:rsidRPr="000A1E51">
              <w:rPr>
                <w:b w:val="0"/>
                <w:sz w:val="20"/>
                <w:szCs w:val="20"/>
              </w:rPr>
              <w:t>Markus Wierny, Bosch Security Systems</w:t>
            </w:r>
          </w:p>
          <w:p w14:paraId="56D136C0" w14:textId="77777777" w:rsidR="00852567" w:rsidRPr="000A1E51" w:rsidRDefault="00852567" w:rsidP="00852567">
            <w:pPr>
              <w:pStyle w:val="ListParagraph"/>
              <w:widowControl/>
              <w:numPr>
                <w:ilvl w:val="0"/>
                <w:numId w:val="10"/>
              </w:numPr>
              <w:spacing w:after="0"/>
              <w:contextualSpacing/>
              <w:rPr>
                <w:b w:val="0"/>
                <w:sz w:val="20"/>
                <w:szCs w:val="20"/>
              </w:rPr>
            </w:pPr>
            <w:r w:rsidRPr="000A1E51">
              <w:rPr>
                <w:b w:val="0"/>
                <w:sz w:val="20"/>
                <w:szCs w:val="20"/>
              </w:rPr>
              <w:t>Neelendra Bhandari, Honeywell</w:t>
            </w:r>
          </w:p>
          <w:p w14:paraId="332E4AC7" w14:textId="77777777" w:rsidR="00852567" w:rsidRPr="000A1E51" w:rsidRDefault="00852567" w:rsidP="00852567">
            <w:pPr>
              <w:pStyle w:val="ListParagraph"/>
              <w:widowControl/>
              <w:numPr>
                <w:ilvl w:val="0"/>
                <w:numId w:val="10"/>
              </w:numPr>
              <w:spacing w:after="0"/>
              <w:contextualSpacing/>
              <w:rPr>
                <w:b w:val="0"/>
                <w:sz w:val="20"/>
                <w:szCs w:val="20"/>
              </w:rPr>
            </w:pPr>
            <w:r w:rsidRPr="000A1E51">
              <w:rPr>
                <w:b w:val="0"/>
                <w:sz w:val="20"/>
                <w:szCs w:val="20"/>
              </w:rPr>
              <w:t>Ramesh Subbaiah, Honeywell</w:t>
            </w:r>
          </w:p>
          <w:p w14:paraId="11F784C5" w14:textId="77777777" w:rsidR="00852567" w:rsidRPr="000A1E51" w:rsidRDefault="00852567" w:rsidP="00852567">
            <w:pPr>
              <w:pStyle w:val="ListParagraph"/>
              <w:widowControl/>
              <w:numPr>
                <w:ilvl w:val="0"/>
                <w:numId w:val="10"/>
              </w:numPr>
              <w:spacing w:after="0"/>
              <w:contextualSpacing/>
              <w:rPr>
                <w:b w:val="0"/>
                <w:sz w:val="20"/>
                <w:szCs w:val="20"/>
              </w:rPr>
            </w:pPr>
            <w:r w:rsidRPr="000A1E51">
              <w:rPr>
                <w:b w:val="0"/>
                <w:sz w:val="20"/>
                <w:szCs w:val="20"/>
              </w:rPr>
              <w:t>Scott Hudson (Ed.), Pelco by Schneider Electric</w:t>
            </w:r>
          </w:p>
          <w:p w14:paraId="5FAD3030" w14:textId="77777777" w:rsidR="00852567" w:rsidRPr="000A1E51" w:rsidRDefault="00852567" w:rsidP="00852567">
            <w:pPr>
              <w:pStyle w:val="ListParagraph"/>
              <w:widowControl/>
              <w:numPr>
                <w:ilvl w:val="0"/>
                <w:numId w:val="10"/>
              </w:numPr>
              <w:spacing w:after="0"/>
              <w:contextualSpacing/>
              <w:rPr>
                <w:b w:val="0"/>
                <w:sz w:val="20"/>
                <w:szCs w:val="20"/>
              </w:rPr>
            </w:pPr>
            <w:r w:rsidRPr="000A1E51">
              <w:rPr>
                <w:b w:val="0"/>
                <w:sz w:val="20"/>
                <w:szCs w:val="20"/>
              </w:rPr>
              <w:t>Joseph Moeller, Pelco by Schneider Electric</w:t>
            </w:r>
          </w:p>
          <w:p w14:paraId="121E8B3D" w14:textId="77777777" w:rsidR="00852567" w:rsidRPr="000A1E51" w:rsidRDefault="00852567" w:rsidP="00852567">
            <w:pPr>
              <w:pStyle w:val="ListParagraph"/>
              <w:widowControl/>
              <w:numPr>
                <w:ilvl w:val="0"/>
                <w:numId w:val="10"/>
              </w:numPr>
              <w:spacing w:after="0"/>
              <w:contextualSpacing/>
              <w:rPr>
                <w:b w:val="0"/>
                <w:sz w:val="20"/>
                <w:szCs w:val="20"/>
              </w:rPr>
            </w:pPr>
            <w:r w:rsidRPr="000A1E51">
              <w:rPr>
                <w:b w:val="0"/>
                <w:sz w:val="20"/>
                <w:szCs w:val="20"/>
              </w:rPr>
              <w:t>Andreas Schneider, Sony Corporation</w:t>
            </w:r>
          </w:p>
          <w:p w14:paraId="38D068EB" w14:textId="77777777" w:rsidR="007129D7" w:rsidRPr="000A1E51" w:rsidRDefault="00852567" w:rsidP="00852567">
            <w:pPr>
              <w:pStyle w:val="ListParagraph"/>
              <w:widowControl/>
              <w:numPr>
                <w:ilvl w:val="0"/>
                <w:numId w:val="10"/>
              </w:numPr>
              <w:spacing w:after="0"/>
              <w:contextualSpacing/>
              <w:rPr>
                <w:b w:val="0"/>
                <w:sz w:val="20"/>
                <w:szCs w:val="20"/>
              </w:rPr>
            </w:pPr>
            <w:r w:rsidRPr="000A1E51">
              <w:rPr>
                <w:b w:val="0"/>
                <w:sz w:val="20"/>
                <w:szCs w:val="20"/>
              </w:rPr>
              <w:t>Masashi Tonomura, Sony Corporation</w:t>
            </w:r>
          </w:p>
        </w:tc>
      </w:tr>
      <w:tr w:rsidR="00852567" w:rsidRPr="000A1E51" w14:paraId="591FC352" w14:textId="77777777">
        <w:tc>
          <w:tcPr>
            <w:tcW w:w="624" w:type="dxa"/>
          </w:tcPr>
          <w:p w14:paraId="2F18D72D" w14:textId="77777777" w:rsidR="00852567" w:rsidRPr="000A1E51" w:rsidRDefault="00852567" w:rsidP="00615AF0">
            <w:pPr>
              <w:widowControl/>
              <w:spacing w:after="0"/>
              <w:contextualSpacing/>
              <w:rPr>
                <w:sz w:val="20"/>
                <w:szCs w:val="20"/>
              </w:rPr>
            </w:pPr>
            <w:r w:rsidRPr="000A1E51">
              <w:rPr>
                <w:sz w:val="20"/>
                <w:szCs w:val="20"/>
              </w:rPr>
              <w:t>1.1</w:t>
            </w:r>
          </w:p>
        </w:tc>
        <w:tc>
          <w:tcPr>
            <w:tcW w:w="1276" w:type="dxa"/>
          </w:tcPr>
          <w:p w14:paraId="6703B642" w14:textId="3366364B" w:rsidR="00852567" w:rsidRPr="000A1E51" w:rsidRDefault="00E929E1" w:rsidP="003E267F">
            <w:pPr>
              <w:widowControl/>
              <w:spacing w:after="0"/>
              <w:contextualSpacing/>
              <w:rPr>
                <w:sz w:val="20"/>
                <w:szCs w:val="20"/>
              </w:rPr>
            </w:pPr>
            <w:r>
              <w:rPr>
                <w:sz w:val="20"/>
                <w:szCs w:val="20"/>
              </w:rPr>
              <w:t>201</w:t>
            </w:r>
            <w:r w:rsidR="003E267F">
              <w:rPr>
                <w:sz w:val="20"/>
                <w:szCs w:val="20"/>
              </w:rPr>
              <w:t>9</w:t>
            </w:r>
            <w:r>
              <w:rPr>
                <w:sz w:val="20"/>
                <w:szCs w:val="20"/>
              </w:rPr>
              <w:t>-</w:t>
            </w:r>
            <w:r w:rsidR="003E267F">
              <w:rPr>
                <w:sz w:val="20"/>
                <w:szCs w:val="20"/>
              </w:rPr>
              <w:t>0</w:t>
            </w:r>
            <w:r>
              <w:rPr>
                <w:sz w:val="20"/>
                <w:szCs w:val="20"/>
              </w:rPr>
              <w:t>1-</w:t>
            </w:r>
            <w:r w:rsidR="003E267F">
              <w:rPr>
                <w:sz w:val="20"/>
                <w:szCs w:val="20"/>
              </w:rPr>
              <w:t>23</w:t>
            </w:r>
          </w:p>
        </w:tc>
        <w:tc>
          <w:tcPr>
            <w:tcW w:w="3119" w:type="dxa"/>
          </w:tcPr>
          <w:p w14:paraId="1473E4CF" w14:textId="77AB8268" w:rsidR="00852567" w:rsidRPr="000A1E51" w:rsidRDefault="00852567" w:rsidP="00302F39">
            <w:pPr>
              <w:widowControl/>
              <w:spacing w:after="0"/>
              <w:contextualSpacing/>
              <w:rPr>
                <w:sz w:val="20"/>
                <w:szCs w:val="20"/>
              </w:rPr>
            </w:pPr>
            <w:r w:rsidRPr="000A1E51">
              <w:rPr>
                <w:sz w:val="20"/>
                <w:szCs w:val="20"/>
              </w:rPr>
              <w:t xml:space="preserve">Conditional </w:t>
            </w:r>
            <w:r w:rsidR="00C7469F" w:rsidRPr="000A1E51">
              <w:rPr>
                <w:sz w:val="20"/>
                <w:szCs w:val="20"/>
              </w:rPr>
              <w:t>requirement</w:t>
            </w:r>
            <w:r w:rsidRPr="000A1E51">
              <w:rPr>
                <w:sz w:val="20"/>
                <w:szCs w:val="20"/>
              </w:rPr>
              <w:t xml:space="preserve"> for listing all Product Names of a Family of Products as identified in a </w:t>
            </w:r>
            <w:proofErr w:type="spellStart"/>
            <w:r w:rsidRPr="000A1E51">
              <w:rPr>
                <w:sz w:val="20"/>
                <w:szCs w:val="20"/>
              </w:rPr>
              <w:t>DoC</w:t>
            </w:r>
            <w:proofErr w:type="spellEnd"/>
          </w:p>
        </w:tc>
        <w:tc>
          <w:tcPr>
            <w:tcW w:w="4267" w:type="dxa"/>
          </w:tcPr>
          <w:p w14:paraId="350613DA" w14:textId="77777777" w:rsidR="00852567" w:rsidRPr="000A1E51" w:rsidRDefault="00852567" w:rsidP="00852567">
            <w:pPr>
              <w:pStyle w:val="ListParagraph"/>
              <w:widowControl/>
              <w:numPr>
                <w:ilvl w:val="0"/>
                <w:numId w:val="10"/>
              </w:numPr>
              <w:spacing w:after="0"/>
              <w:contextualSpacing/>
              <w:rPr>
                <w:b w:val="0"/>
                <w:sz w:val="20"/>
                <w:szCs w:val="20"/>
              </w:rPr>
            </w:pPr>
            <w:r w:rsidRPr="000A1E51">
              <w:rPr>
                <w:b w:val="0"/>
                <w:sz w:val="20"/>
                <w:szCs w:val="20"/>
              </w:rPr>
              <w:t>Bob Dolan, Anixter</w:t>
            </w:r>
          </w:p>
          <w:p w14:paraId="45346704" w14:textId="77777777" w:rsidR="00852567" w:rsidRPr="000A1E51" w:rsidRDefault="00852567" w:rsidP="00852567">
            <w:pPr>
              <w:pStyle w:val="ListParagraph"/>
              <w:widowControl/>
              <w:numPr>
                <w:ilvl w:val="0"/>
                <w:numId w:val="10"/>
              </w:numPr>
              <w:spacing w:after="0"/>
              <w:contextualSpacing/>
              <w:rPr>
                <w:b w:val="0"/>
                <w:sz w:val="20"/>
                <w:szCs w:val="20"/>
              </w:rPr>
            </w:pPr>
            <w:r w:rsidRPr="000A1E51">
              <w:rPr>
                <w:b w:val="0"/>
                <w:sz w:val="20"/>
                <w:szCs w:val="20"/>
              </w:rPr>
              <w:t>Johan Svensk, Axis Communications</w:t>
            </w:r>
          </w:p>
          <w:p w14:paraId="0660CF9C" w14:textId="4D6DD538" w:rsidR="00852567" w:rsidRPr="000A1E51" w:rsidRDefault="00852567" w:rsidP="00852567">
            <w:pPr>
              <w:pStyle w:val="ListParagraph"/>
              <w:widowControl/>
              <w:numPr>
                <w:ilvl w:val="0"/>
                <w:numId w:val="10"/>
              </w:numPr>
              <w:spacing w:after="0"/>
              <w:contextualSpacing/>
              <w:rPr>
                <w:b w:val="0"/>
                <w:sz w:val="20"/>
                <w:szCs w:val="20"/>
              </w:rPr>
            </w:pPr>
            <w:r w:rsidRPr="000A1E51">
              <w:rPr>
                <w:b w:val="0"/>
                <w:sz w:val="20"/>
                <w:szCs w:val="20"/>
              </w:rPr>
              <w:t>Anders Johansson</w:t>
            </w:r>
            <w:r w:rsidR="003E267F">
              <w:rPr>
                <w:b w:val="0"/>
                <w:sz w:val="20"/>
                <w:szCs w:val="20"/>
              </w:rPr>
              <w:t xml:space="preserve"> (Ed.)</w:t>
            </w:r>
            <w:r w:rsidRPr="000A1E51">
              <w:rPr>
                <w:b w:val="0"/>
                <w:sz w:val="20"/>
                <w:szCs w:val="20"/>
              </w:rPr>
              <w:t>, Axis Communications</w:t>
            </w:r>
          </w:p>
          <w:p w14:paraId="4B094E44" w14:textId="77777777" w:rsidR="00852567" w:rsidRPr="000A1E51" w:rsidRDefault="00852567" w:rsidP="00852567">
            <w:pPr>
              <w:pStyle w:val="ListParagraph"/>
              <w:widowControl/>
              <w:numPr>
                <w:ilvl w:val="0"/>
                <w:numId w:val="10"/>
              </w:numPr>
              <w:spacing w:after="0"/>
              <w:contextualSpacing/>
              <w:rPr>
                <w:b w:val="0"/>
                <w:sz w:val="20"/>
                <w:szCs w:val="20"/>
              </w:rPr>
            </w:pPr>
            <w:r w:rsidRPr="000A1E51">
              <w:rPr>
                <w:b w:val="0"/>
                <w:sz w:val="20"/>
                <w:szCs w:val="20"/>
              </w:rPr>
              <w:t>Andre Eichhorn, Bosch Security</w:t>
            </w:r>
          </w:p>
          <w:p w14:paraId="0970396C" w14:textId="77777777" w:rsidR="00852567" w:rsidRDefault="00852567" w:rsidP="00852567">
            <w:pPr>
              <w:pStyle w:val="ListParagraph"/>
              <w:widowControl/>
              <w:numPr>
                <w:ilvl w:val="0"/>
                <w:numId w:val="10"/>
              </w:numPr>
              <w:spacing w:after="0"/>
              <w:contextualSpacing/>
              <w:rPr>
                <w:b w:val="0"/>
                <w:sz w:val="20"/>
                <w:szCs w:val="20"/>
              </w:rPr>
            </w:pPr>
            <w:r w:rsidRPr="000A1E51">
              <w:rPr>
                <w:b w:val="0"/>
                <w:sz w:val="20"/>
                <w:szCs w:val="20"/>
              </w:rPr>
              <w:t>Marwan Obeidat, Pelco by Schneider Electric</w:t>
            </w:r>
          </w:p>
          <w:p w14:paraId="3B2F6DB8" w14:textId="77777777" w:rsidR="003E267F" w:rsidRPr="000A1E51" w:rsidRDefault="003E267F" w:rsidP="003E267F">
            <w:pPr>
              <w:pStyle w:val="ListParagraph"/>
              <w:widowControl/>
              <w:numPr>
                <w:ilvl w:val="0"/>
                <w:numId w:val="10"/>
              </w:numPr>
              <w:spacing w:after="0"/>
              <w:contextualSpacing/>
              <w:rPr>
                <w:b w:val="0"/>
                <w:sz w:val="20"/>
                <w:szCs w:val="20"/>
              </w:rPr>
            </w:pPr>
            <w:r w:rsidRPr="000A1E51">
              <w:rPr>
                <w:b w:val="0"/>
                <w:sz w:val="20"/>
                <w:szCs w:val="20"/>
              </w:rPr>
              <w:t>Andreas Schneider, Sony Corporation</w:t>
            </w:r>
          </w:p>
          <w:p w14:paraId="3F0C6231" w14:textId="3CFB4C47" w:rsidR="00414223" w:rsidRPr="000A1E51" w:rsidRDefault="00414223" w:rsidP="00852567">
            <w:pPr>
              <w:pStyle w:val="ListParagraph"/>
              <w:widowControl/>
              <w:numPr>
                <w:ilvl w:val="0"/>
                <w:numId w:val="10"/>
              </w:numPr>
              <w:spacing w:after="0"/>
              <w:contextualSpacing/>
              <w:rPr>
                <w:b w:val="0"/>
                <w:sz w:val="20"/>
                <w:szCs w:val="20"/>
              </w:rPr>
            </w:pPr>
            <w:r>
              <w:rPr>
                <w:b w:val="0"/>
                <w:sz w:val="20"/>
                <w:szCs w:val="20"/>
              </w:rPr>
              <w:t>Hiroyuki Sano, Sony Corporation</w:t>
            </w:r>
          </w:p>
        </w:tc>
      </w:tr>
      <w:tr w:rsidR="00E40A03" w:rsidRPr="000A1E51" w14:paraId="44B938A3" w14:textId="77777777">
        <w:tc>
          <w:tcPr>
            <w:tcW w:w="624" w:type="dxa"/>
          </w:tcPr>
          <w:p w14:paraId="5F4880DA" w14:textId="0262520D" w:rsidR="00E40A03" w:rsidRPr="000A1E51" w:rsidRDefault="00E40A03" w:rsidP="00615AF0">
            <w:pPr>
              <w:widowControl/>
              <w:spacing w:after="0"/>
              <w:contextualSpacing/>
              <w:rPr>
                <w:sz w:val="20"/>
                <w:szCs w:val="20"/>
              </w:rPr>
            </w:pPr>
            <w:r>
              <w:rPr>
                <w:sz w:val="20"/>
                <w:szCs w:val="20"/>
              </w:rPr>
              <w:lastRenderedPageBreak/>
              <w:t>1.1.1</w:t>
            </w:r>
          </w:p>
        </w:tc>
        <w:tc>
          <w:tcPr>
            <w:tcW w:w="1276" w:type="dxa"/>
          </w:tcPr>
          <w:p w14:paraId="7B84227B" w14:textId="6B3E3004" w:rsidR="00E40A03" w:rsidRDefault="00E40A03" w:rsidP="003E267F">
            <w:pPr>
              <w:widowControl/>
              <w:spacing w:after="0"/>
              <w:contextualSpacing/>
              <w:rPr>
                <w:sz w:val="20"/>
                <w:szCs w:val="20"/>
              </w:rPr>
            </w:pPr>
            <w:r>
              <w:rPr>
                <w:sz w:val="20"/>
                <w:szCs w:val="20"/>
              </w:rPr>
              <w:t>2021-0</w:t>
            </w:r>
            <w:r w:rsidR="001E4377">
              <w:rPr>
                <w:sz w:val="20"/>
                <w:szCs w:val="20"/>
              </w:rPr>
              <w:t>6</w:t>
            </w:r>
            <w:r>
              <w:rPr>
                <w:sz w:val="20"/>
                <w:szCs w:val="20"/>
              </w:rPr>
              <w:t>-0</w:t>
            </w:r>
            <w:r w:rsidR="001E4377">
              <w:rPr>
                <w:sz w:val="20"/>
                <w:szCs w:val="20"/>
              </w:rPr>
              <w:t>2</w:t>
            </w:r>
          </w:p>
        </w:tc>
        <w:tc>
          <w:tcPr>
            <w:tcW w:w="3119" w:type="dxa"/>
          </w:tcPr>
          <w:p w14:paraId="172BC01F" w14:textId="7697BB47" w:rsidR="00E40A03" w:rsidRPr="000A1E51" w:rsidRDefault="00E40A03" w:rsidP="00302F39">
            <w:pPr>
              <w:widowControl/>
              <w:spacing w:after="0"/>
              <w:contextualSpacing/>
              <w:rPr>
                <w:sz w:val="20"/>
                <w:szCs w:val="20"/>
              </w:rPr>
            </w:pPr>
            <w:r>
              <w:rPr>
                <w:sz w:val="20"/>
                <w:szCs w:val="20"/>
              </w:rPr>
              <w:t xml:space="preserve">Replaced developer forum </w:t>
            </w:r>
            <w:proofErr w:type="spellStart"/>
            <w:r>
              <w:rPr>
                <w:sz w:val="20"/>
                <w:szCs w:val="20"/>
              </w:rPr>
              <w:t>urls</w:t>
            </w:r>
            <w:proofErr w:type="spellEnd"/>
          </w:p>
        </w:tc>
        <w:tc>
          <w:tcPr>
            <w:tcW w:w="4267" w:type="dxa"/>
          </w:tcPr>
          <w:p w14:paraId="04762D6C" w14:textId="14E3F19A" w:rsidR="00E40A03" w:rsidRPr="00E40A03" w:rsidRDefault="00E40A03" w:rsidP="00705929">
            <w:pPr>
              <w:widowControl/>
              <w:spacing w:after="0"/>
              <w:contextualSpacing/>
              <w:rPr>
                <w:sz w:val="20"/>
                <w:szCs w:val="20"/>
              </w:rPr>
            </w:pPr>
            <w:r>
              <w:t>2020/2021 version of TSC</w:t>
            </w:r>
          </w:p>
        </w:tc>
      </w:tr>
    </w:tbl>
    <w:p w14:paraId="1BF79AC7" w14:textId="56D811D5" w:rsidR="00685570" w:rsidRPr="000A1E51" w:rsidRDefault="00685570" w:rsidP="00C90A03"/>
    <w:p w14:paraId="04F98F4D" w14:textId="77777777" w:rsidR="00C6798B" w:rsidRPr="000A1E51" w:rsidRDefault="00B5695A" w:rsidP="00C90A03">
      <w:pPr>
        <w:pStyle w:val="HeadingIntro"/>
      </w:pPr>
      <w:r w:rsidRPr="000A1E51">
        <w:lastRenderedPageBreak/>
        <w:t>Table of Contents</w:t>
      </w:r>
    </w:p>
    <w:p w14:paraId="3EC408CA" w14:textId="1DB86A5B" w:rsidR="00705929" w:rsidRDefault="00D8543B">
      <w:pPr>
        <w:pStyle w:val="TOC1"/>
        <w:rPr>
          <w:rFonts w:asciiTheme="minorHAnsi" w:hAnsiTheme="minorHAnsi" w:cstheme="minorBidi"/>
          <w:b w:val="0"/>
          <w:kern w:val="0"/>
          <w:sz w:val="22"/>
          <w:szCs w:val="22"/>
          <w:lang w:val="sv-SE" w:eastAsia="sv-SE"/>
        </w:rPr>
      </w:pPr>
      <w:r w:rsidRPr="000A1E51">
        <w:fldChar w:fldCharType="begin"/>
      </w:r>
      <w:r w:rsidR="00C6798B" w:rsidRPr="000A1E51">
        <w:rPr>
          <w:b w:val="0"/>
        </w:rPr>
        <w:instrText xml:space="preserve"> TOC \o "1-2" \h \z \u </w:instrText>
      </w:r>
      <w:r w:rsidRPr="000A1E51">
        <w:fldChar w:fldCharType="separate"/>
      </w:r>
      <w:hyperlink w:anchor="_Toc73532522" w:history="1">
        <w:r w:rsidR="00705929" w:rsidRPr="0009305F">
          <w:rPr>
            <w:rStyle w:val="Hyperlink"/>
          </w:rPr>
          <w:t>ONVIF</w:t>
        </w:r>
        <w:r w:rsidR="00705929" w:rsidRPr="0009305F">
          <w:rPr>
            <w:rStyle w:val="Hyperlink"/>
            <w:vertAlign w:val="superscript"/>
          </w:rPr>
          <w:t>®</w:t>
        </w:r>
        <w:r w:rsidR="00705929">
          <w:rPr>
            <w:webHidden/>
          </w:rPr>
          <w:tab/>
        </w:r>
        <w:r w:rsidR="00705929">
          <w:rPr>
            <w:webHidden/>
          </w:rPr>
          <w:fldChar w:fldCharType="begin"/>
        </w:r>
        <w:r w:rsidR="00705929">
          <w:rPr>
            <w:webHidden/>
          </w:rPr>
          <w:instrText xml:space="preserve"> PAGEREF _Toc73532522 \h </w:instrText>
        </w:r>
        <w:r w:rsidR="00705929">
          <w:rPr>
            <w:webHidden/>
          </w:rPr>
        </w:r>
        <w:r w:rsidR="00705929">
          <w:rPr>
            <w:webHidden/>
          </w:rPr>
          <w:fldChar w:fldCharType="separate"/>
        </w:r>
        <w:r w:rsidR="00705929">
          <w:rPr>
            <w:webHidden/>
          </w:rPr>
          <w:t>1</w:t>
        </w:r>
        <w:r w:rsidR="00705929">
          <w:rPr>
            <w:webHidden/>
          </w:rPr>
          <w:fldChar w:fldCharType="end"/>
        </w:r>
      </w:hyperlink>
    </w:p>
    <w:p w14:paraId="01920175" w14:textId="536F265C" w:rsidR="00705929" w:rsidRDefault="00705929">
      <w:pPr>
        <w:pStyle w:val="TOC1"/>
        <w:rPr>
          <w:rFonts w:asciiTheme="minorHAnsi" w:hAnsiTheme="minorHAnsi" w:cstheme="minorBidi"/>
          <w:b w:val="0"/>
          <w:kern w:val="0"/>
          <w:sz w:val="22"/>
          <w:szCs w:val="22"/>
          <w:lang w:val="sv-SE" w:eastAsia="sv-SE"/>
        </w:rPr>
      </w:pPr>
      <w:hyperlink w:anchor="_Toc73532523" w:history="1">
        <w:r w:rsidRPr="0009305F">
          <w:rPr>
            <w:rStyle w:val="Hyperlink"/>
          </w:rPr>
          <w:t>Interface Guide Specification</w:t>
        </w:r>
        <w:r>
          <w:rPr>
            <w:webHidden/>
          </w:rPr>
          <w:tab/>
        </w:r>
        <w:r>
          <w:rPr>
            <w:webHidden/>
          </w:rPr>
          <w:fldChar w:fldCharType="begin"/>
        </w:r>
        <w:r>
          <w:rPr>
            <w:webHidden/>
          </w:rPr>
          <w:instrText xml:space="preserve"> PAGEREF _Toc73532523 \h </w:instrText>
        </w:r>
        <w:r>
          <w:rPr>
            <w:webHidden/>
          </w:rPr>
        </w:r>
        <w:r>
          <w:rPr>
            <w:webHidden/>
          </w:rPr>
          <w:fldChar w:fldCharType="separate"/>
        </w:r>
        <w:r>
          <w:rPr>
            <w:webHidden/>
          </w:rPr>
          <w:t>1</w:t>
        </w:r>
        <w:r>
          <w:rPr>
            <w:webHidden/>
          </w:rPr>
          <w:fldChar w:fldCharType="end"/>
        </w:r>
      </w:hyperlink>
    </w:p>
    <w:p w14:paraId="594E9156" w14:textId="7C71BB65" w:rsidR="00705929" w:rsidRDefault="00705929">
      <w:pPr>
        <w:pStyle w:val="TOC1"/>
        <w:rPr>
          <w:rFonts w:asciiTheme="minorHAnsi" w:hAnsiTheme="minorHAnsi" w:cstheme="minorBidi"/>
          <w:b w:val="0"/>
          <w:kern w:val="0"/>
          <w:sz w:val="22"/>
          <w:szCs w:val="22"/>
          <w:lang w:val="sv-SE" w:eastAsia="sv-SE"/>
        </w:rPr>
      </w:pPr>
      <w:hyperlink w:anchor="_Toc73532524" w:history="1">
        <w:r w:rsidRPr="0009305F">
          <w:rPr>
            <w:rStyle w:val="Hyperlink"/>
          </w:rPr>
          <w:t>1</w:t>
        </w:r>
        <w:r>
          <w:rPr>
            <w:rFonts w:asciiTheme="minorHAnsi" w:hAnsiTheme="minorHAnsi" w:cstheme="minorBidi"/>
            <w:b w:val="0"/>
            <w:kern w:val="0"/>
            <w:sz w:val="22"/>
            <w:szCs w:val="22"/>
            <w:lang w:val="sv-SE" w:eastAsia="sv-SE"/>
          </w:rPr>
          <w:tab/>
        </w:r>
        <w:r w:rsidRPr="0009305F">
          <w:rPr>
            <w:rStyle w:val="Hyperlink"/>
          </w:rPr>
          <w:t>Introduction</w:t>
        </w:r>
        <w:r>
          <w:rPr>
            <w:webHidden/>
          </w:rPr>
          <w:tab/>
        </w:r>
        <w:r>
          <w:rPr>
            <w:webHidden/>
          </w:rPr>
          <w:fldChar w:fldCharType="begin"/>
        </w:r>
        <w:r>
          <w:rPr>
            <w:webHidden/>
          </w:rPr>
          <w:instrText xml:space="preserve"> PAGEREF _Toc73532524 \h </w:instrText>
        </w:r>
        <w:r>
          <w:rPr>
            <w:webHidden/>
          </w:rPr>
        </w:r>
        <w:r>
          <w:rPr>
            <w:webHidden/>
          </w:rPr>
          <w:fldChar w:fldCharType="separate"/>
        </w:r>
        <w:r>
          <w:rPr>
            <w:webHidden/>
          </w:rPr>
          <w:t>6</w:t>
        </w:r>
        <w:r>
          <w:rPr>
            <w:webHidden/>
          </w:rPr>
          <w:fldChar w:fldCharType="end"/>
        </w:r>
      </w:hyperlink>
    </w:p>
    <w:p w14:paraId="362A740C" w14:textId="6FC691F6" w:rsidR="00705929" w:rsidRDefault="00705929">
      <w:pPr>
        <w:pStyle w:val="TOC2"/>
        <w:rPr>
          <w:rFonts w:asciiTheme="minorHAnsi" w:hAnsiTheme="minorHAnsi" w:cstheme="minorBidi"/>
          <w:kern w:val="0"/>
          <w:sz w:val="22"/>
          <w:szCs w:val="22"/>
          <w:lang w:val="sv-SE" w:eastAsia="sv-SE"/>
        </w:rPr>
      </w:pPr>
      <w:hyperlink w:anchor="_Toc73532525" w:history="1">
        <w:r w:rsidRPr="0009305F">
          <w:rPr>
            <w:rStyle w:val="Hyperlink"/>
          </w:rPr>
          <w:t>1.1</w:t>
        </w:r>
        <w:r>
          <w:rPr>
            <w:rFonts w:asciiTheme="minorHAnsi" w:hAnsiTheme="minorHAnsi" w:cstheme="minorBidi"/>
            <w:kern w:val="0"/>
            <w:sz w:val="22"/>
            <w:szCs w:val="22"/>
            <w:lang w:val="sv-SE" w:eastAsia="sv-SE"/>
          </w:rPr>
          <w:tab/>
        </w:r>
        <w:r w:rsidRPr="0009305F">
          <w:rPr>
            <w:rStyle w:val="Hyperlink"/>
          </w:rPr>
          <w:t>IMPORTANT</w:t>
        </w:r>
        <w:r>
          <w:rPr>
            <w:webHidden/>
          </w:rPr>
          <w:tab/>
        </w:r>
        <w:r>
          <w:rPr>
            <w:webHidden/>
          </w:rPr>
          <w:fldChar w:fldCharType="begin"/>
        </w:r>
        <w:r>
          <w:rPr>
            <w:webHidden/>
          </w:rPr>
          <w:instrText xml:space="preserve"> PAGEREF _Toc73532525 \h </w:instrText>
        </w:r>
        <w:r>
          <w:rPr>
            <w:webHidden/>
          </w:rPr>
        </w:r>
        <w:r>
          <w:rPr>
            <w:webHidden/>
          </w:rPr>
          <w:fldChar w:fldCharType="separate"/>
        </w:r>
        <w:r>
          <w:rPr>
            <w:webHidden/>
          </w:rPr>
          <w:t>6</w:t>
        </w:r>
        <w:r>
          <w:rPr>
            <w:webHidden/>
          </w:rPr>
          <w:fldChar w:fldCharType="end"/>
        </w:r>
      </w:hyperlink>
    </w:p>
    <w:p w14:paraId="15B2D391" w14:textId="24FF4805" w:rsidR="00705929" w:rsidRDefault="00705929">
      <w:pPr>
        <w:pStyle w:val="TOC2"/>
        <w:rPr>
          <w:rFonts w:asciiTheme="minorHAnsi" w:hAnsiTheme="minorHAnsi" w:cstheme="minorBidi"/>
          <w:kern w:val="0"/>
          <w:sz w:val="22"/>
          <w:szCs w:val="22"/>
          <w:lang w:val="sv-SE" w:eastAsia="sv-SE"/>
        </w:rPr>
      </w:pPr>
      <w:hyperlink w:anchor="_Toc73532526" w:history="1">
        <w:r w:rsidRPr="0009305F">
          <w:rPr>
            <w:rStyle w:val="Hyperlink"/>
          </w:rPr>
          <w:t>1.2</w:t>
        </w:r>
        <w:r>
          <w:rPr>
            <w:rFonts w:asciiTheme="minorHAnsi" w:hAnsiTheme="minorHAnsi" w:cstheme="minorBidi"/>
            <w:kern w:val="0"/>
            <w:sz w:val="22"/>
            <w:szCs w:val="22"/>
            <w:lang w:val="sv-SE" w:eastAsia="sv-SE"/>
          </w:rPr>
          <w:tab/>
        </w:r>
        <w:r w:rsidRPr="0009305F">
          <w:rPr>
            <w:rStyle w:val="Hyperlink"/>
          </w:rPr>
          <w:t>Scope</w:t>
        </w:r>
        <w:r>
          <w:rPr>
            <w:webHidden/>
          </w:rPr>
          <w:tab/>
        </w:r>
        <w:r>
          <w:rPr>
            <w:webHidden/>
          </w:rPr>
          <w:fldChar w:fldCharType="begin"/>
        </w:r>
        <w:r>
          <w:rPr>
            <w:webHidden/>
          </w:rPr>
          <w:instrText xml:space="preserve"> PAGEREF _Toc73532526 \h </w:instrText>
        </w:r>
        <w:r>
          <w:rPr>
            <w:webHidden/>
          </w:rPr>
        </w:r>
        <w:r>
          <w:rPr>
            <w:webHidden/>
          </w:rPr>
          <w:fldChar w:fldCharType="separate"/>
        </w:r>
        <w:r>
          <w:rPr>
            <w:webHidden/>
          </w:rPr>
          <w:t>6</w:t>
        </w:r>
        <w:r>
          <w:rPr>
            <w:webHidden/>
          </w:rPr>
          <w:fldChar w:fldCharType="end"/>
        </w:r>
      </w:hyperlink>
    </w:p>
    <w:p w14:paraId="086B280A" w14:textId="540ACF69" w:rsidR="00705929" w:rsidRDefault="00705929">
      <w:pPr>
        <w:pStyle w:val="TOC2"/>
        <w:rPr>
          <w:rFonts w:asciiTheme="minorHAnsi" w:hAnsiTheme="minorHAnsi" w:cstheme="minorBidi"/>
          <w:kern w:val="0"/>
          <w:sz w:val="22"/>
          <w:szCs w:val="22"/>
          <w:lang w:val="sv-SE" w:eastAsia="sv-SE"/>
        </w:rPr>
      </w:pPr>
      <w:hyperlink w:anchor="_Toc73532527" w:history="1">
        <w:r w:rsidRPr="0009305F">
          <w:rPr>
            <w:rStyle w:val="Hyperlink"/>
          </w:rPr>
          <w:t>1.3</w:t>
        </w:r>
        <w:r>
          <w:rPr>
            <w:rFonts w:asciiTheme="minorHAnsi" w:hAnsiTheme="minorHAnsi" w:cstheme="minorBidi"/>
            <w:kern w:val="0"/>
            <w:sz w:val="22"/>
            <w:szCs w:val="22"/>
            <w:lang w:val="sv-SE" w:eastAsia="sv-SE"/>
          </w:rPr>
          <w:tab/>
        </w:r>
        <w:r w:rsidRPr="0009305F">
          <w:rPr>
            <w:rStyle w:val="Hyperlink"/>
          </w:rPr>
          <w:t>Normative References</w:t>
        </w:r>
        <w:r>
          <w:rPr>
            <w:webHidden/>
          </w:rPr>
          <w:tab/>
        </w:r>
        <w:r>
          <w:rPr>
            <w:webHidden/>
          </w:rPr>
          <w:fldChar w:fldCharType="begin"/>
        </w:r>
        <w:r>
          <w:rPr>
            <w:webHidden/>
          </w:rPr>
          <w:instrText xml:space="preserve"> PAGEREF _Toc73532527 \h </w:instrText>
        </w:r>
        <w:r>
          <w:rPr>
            <w:webHidden/>
          </w:rPr>
        </w:r>
        <w:r>
          <w:rPr>
            <w:webHidden/>
          </w:rPr>
          <w:fldChar w:fldCharType="separate"/>
        </w:r>
        <w:r>
          <w:rPr>
            <w:webHidden/>
          </w:rPr>
          <w:t>6</w:t>
        </w:r>
        <w:r>
          <w:rPr>
            <w:webHidden/>
          </w:rPr>
          <w:fldChar w:fldCharType="end"/>
        </w:r>
      </w:hyperlink>
    </w:p>
    <w:p w14:paraId="11EBAA41" w14:textId="153D90E9" w:rsidR="00705929" w:rsidRDefault="00705929">
      <w:pPr>
        <w:pStyle w:val="TOC2"/>
        <w:rPr>
          <w:rFonts w:asciiTheme="minorHAnsi" w:hAnsiTheme="minorHAnsi" w:cstheme="minorBidi"/>
          <w:kern w:val="0"/>
          <w:sz w:val="22"/>
          <w:szCs w:val="22"/>
          <w:lang w:val="sv-SE" w:eastAsia="sv-SE"/>
        </w:rPr>
      </w:pPr>
      <w:hyperlink w:anchor="_Toc73532528" w:history="1">
        <w:r w:rsidRPr="0009305F">
          <w:rPr>
            <w:rStyle w:val="Hyperlink"/>
          </w:rPr>
          <w:t>1.4</w:t>
        </w:r>
        <w:r>
          <w:rPr>
            <w:rFonts w:asciiTheme="minorHAnsi" w:hAnsiTheme="minorHAnsi" w:cstheme="minorBidi"/>
            <w:kern w:val="0"/>
            <w:sz w:val="22"/>
            <w:szCs w:val="22"/>
            <w:lang w:val="sv-SE" w:eastAsia="sv-SE"/>
          </w:rPr>
          <w:tab/>
        </w:r>
        <w:r w:rsidRPr="0009305F">
          <w:rPr>
            <w:rStyle w:val="Hyperlink"/>
          </w:rPr>
          <w:t>Informative References</w:t>
        </w:r>
        <w:r>
          <w:rPr>
            <w:webHidden/>
          </w:rPr>
          <w:tab/>
        </w:r>
        <w:r>
          <w:rPr>
            <w:webHidden/>
          </w:rPr>
          <w:fldChar w:fldCharType="begin"/>
        </w:r>
        <w:r>
          <w:rPr>
            <w:webHidden/>
          </w:rPr>
          <w:instrText xml:space="preserve"> PAGEREF _Toc73532528 \h </w:instrText>
        </w:r>
        <w:r>
          <w:rPr>
            <w:webHidden/>
          </w:rPr>
        </w:r>
        <w:r>
          <w:rPr>
            <w:webHidden/>
          </w:rPr>
          <w:fldChar w:fldCharType="separate"/>
        </w:r>
        <w:r>
          <w:rPr>
            <w:webHidden/>
          </w:rPr>
          <w:t>6</w:t>
        </w:r>
        <w:r>
          <w:rPr>
            <w:webHidden/>
          </w:rPr>
          <w:fldChar w:fldCharType="end"/>
        </w:r>
      </w:hyperlink>
    </w:p>
    <w:p w14:paraId="18EF2FF2" w14:textId="5E078CEE" w:rsidR="00705929" w:rsidRDefault="00705929">
      <w:pPr>
        <w:pStyle w:val="TOC1"/>
        <w:rPr>
          <w:rFonts w:asciiTheme="minorHAnsi" w:hAnsiTheme="minorHAnsi" w:cstheme="minorBidi"/>
          <w:b w:val="0"/>
          <w:kern w:val="0"/>
          <w:sz w:val="22"/>
          <w:szCs w:val="22"/>
          <w:lang w:val="sv-SE" w:eastAsia="sv-SE"/>
        </w:rPr>
      </w:pPr>
      <w:hyperlink w:anchor="_Toc73532529" w:history="1">
        <w:r w:rsidRPr="0009305F">
          <w:rPr>
            <w:rStyle w:val="Hyperlink"/>
          </w:rPr>
          <w:t>2</w:t>
        </w:r>
        <w:r>
          <w:rPr>
            <w:rFonts w:asciiTheme="minorHAnsi" w:hAnsiTheme="minorHAnsi" w:cstheme="minorBidi"/>
            <w:b w:val="0"/>
            <w:kern w:val="0"/>
            <w:sz w:val="22"/>
            <w:szCs w:val="22"/>
            <w:lang w:val="sv-SE" w:eastAsia="sv-SE"/>
          </w:rPr>
          <w:tab/>
        </w:r>
        <w:r w:rsidRPr="0009305F">
          <w:rPr>
            <w:rStyle w:val="Hyperlink"/>
          </w:rPr>
          <w:t>Terms and Definitions</w:t>
        </w:r>
        <w:r>
          <w:rPr>
            <w:webHidden/>
          </w:rPr>
          <w:tab/>
        </w:r>
        <w:r>
          <w:rPr>
            <w:webHidden/>
          </w:rPr>
          <w:fldChar w:fldCharType="begin"/>
        </w:r>
        <w:r>
          <w:rPr>
            <w:webHidden/>
          </w:rPr>
          <w:instrText xml:space="preserve"> PAGEREF _Toc73532529 \h </w:instrText>
        </w:r>
        <w:r>
          <w:rPr>
            <w:webHidden/>
          </w:rPr>
        </w:r>
        <w:r>
          <w:rPr>
            <w:webHidden/>
          </w:rPr>
          <w:fldChar w:fldCharType="separate"/>
        </w:r>
        <w:r>
          <w:rPr>
            <w:webHidden/>
          </w:rPr>
          <w:t>8</w:t>
        </w:r>
        <w:r>
          <w:rPr>
            <w:webHidden/>
          </w:rPr>
          <w:fldChar w:fldCharType="end"/>
        </w:r>
      </w:hyperlink>
    </w:p>
    <w:p w14:paraId="2B0F1076" w14:textId="70C635D5" w:rsidR="00705929" w:rsidRDefault="00705929">
      <w:pPr>
        <w:pStyle w:val="TOC2"/>
        <w:rPr>
          <w:rFonts w:asciiTheme="minorHAnsi" w:hAnsiTheme="minorHAnsi" w:cstheme="minorBidi"/>
          <w:kern w:val="0"/>
          <w:sz w:val="22"/>
          <w:szCs w:val="22"/>
          <w:lang w:val="sv-SE" w:eastAsia="sv-SE"/>
        </w:rPr>
      </w:pPr>
      <w:hyperlink w:anchor="_Toc73532530" w:history="1">
        <w:r w:rsidRPr="0009305F">
          <w:rPr>
            <w:rStyle w:val="Hyperlink"/>
          </w:rPr>
          <w:t>2.1</w:t>
        </w:r>
        <w:r>
          <w:rPr>
            <w:rFonts w:asciiTheme="minorHAnsi" w:hAnsiTheme="minorHAnsi" w:cstheme="minorBidi"/>
            <w:kern w:val="0"/>
            <w:sz w:val="22"/>
            <w:szCs w:val="22"/>
            <w:lang w:val="sv-SE" w:eastAsia="sv-SE"/>
          </w:rPr>
          <w:tab/>
        </w:r>
        <w:r w:rsidRPr="0009305F">
          <w:rPr>
            <w:rStyle w:val="Hyperlink"/>
          </w:rPr>
          <w:t>Conventions</w:t>
        </w:r>
        <w:r>
          <w:rPr>
            <w:webHidden/>
          </w:rPr>
          <w:tab/>
        </w:r>
        <w:r>
          <w:rPr>
            <w:webHidden/>
          </w:rPr>
          <w:fldChar w:fldCharType="begin"/>
        </w:r>
        <w:r>
          <w:rPr>
            <w:webHidden/>
          </w:rPr>
          <w:instrText xml:space="preserve"> PAGEREF _Toc73532530 \h </w:instrText>
        </w:r>
        <w:r>
          <w:rPr>
            <w:webHidden/>
          </w:rPr>
        </w:r>
        <w:r>
          <w:rPr>
            <w:webHidden/>
          </w:rPr>
          <w:fldChar w:fldCharType="separate"/>
        </w:r>
        <w:r>
          <w:rPr>
            <w:webHidden/>
          </w:rPr>
          <w:t>8</w:t>
        </w:r>
        <w:r>
          <w:rPr>
            <w:webHidden/>
          </w:rPr>
          <w:fldChar w:fldCharType="end"/>
        </w:r>
      </w:hyperlink>
    </w:p>
    <w:p w14:paraId="7BF74585" w14:textId="7F936072" w:rsidR="00705929" w:rsidRDefault="00705929">
      <w:pPr>
        <w:pStyle w:val="TOC2"/>
        <w:rPr>
          <w:rFonts w:asciiTheme="minorHAnsi" w:hAnsiTheme="minorHAnsi" w:cstheme="minorBidi"/>
          <w:kern w:val="0"/>
          <w:sz w:val="22"/>
          <w:szCs w:val="22"/>
          <w:lang w:val="sv-SE" w:eastAsia="sv-SE"/>
        </w:rPr>
      </w:pPr>
      <w:hyperlink w:anchor="_Toc73532531" w:history="1">
        <w:r w:rsidRPr="0009305F">
          <w:rPr>
            <w:rStyle w:val="Hyperlink"/>
          </w:rPr>
          <w:t>2.2</w:t>
        </w:r>
        <w:r>
          <w:rPr>
            <w:rFonts w:asciiTheme="minorHAnsi" w:hAnsiTheme="minorHAnsi" w:cstheme="minorBidi"/>
            <w:kern w:val="0"/>
            <w:sz w:val="22"/>
            <w:szCs w:val="22"/>
            <w:lang w:val="sv-SE" w:eastAsia="sv-SE"/>
          </w:rPr>
          <w:tab/>
        </w:r>
        <w:r w:rsidRPr="0009305F">
          <w:rPr>
            <w:rStyle w:val="Hyperlink"/>
          </w:rPr>
          <w:t>Definitions</w:t>
        </w:r>
        <w:r>
          <w:rPr>
            <w:webHidden/>
          </w:rPr>
          <w:tab/>
        </w:r>
        <w:r>
          <w:rPr>
            <w:webHidden/>
          </w:rPr>
          <w:fldChar w:fldCharType="begin"/>
        </w:r>
        <w:r>
          <w:rPr>
            <w:webHidden/>
          </w:rPr>
          <w:instrText xml:space="preserve"> PAGEREF _Toc73532531 \h </w:instrText>
        </w:r>
        <w:r>
          <w:rPr>
            <w:webHidden/>
          </w:rPr>
        </w:r>
        <w:r>
          <w:rPr>
            <w:webHidden/>
          </w:rPr>
          <w:fldChar w:fldCharType="separate"/>
        </w:r>
        <w:r>
          <w:rPr>
            <w:webHidden/>
          </w:rPr>
          <w:t>8</w:t>
        </w:r>
        <w:r>
          <w:rPr>
            <w:webHidden/>
          </w:rPr>
          <w:fldChar w:fldCharType="end"/>
        </w:r>
      </w:hyperlink>
    </w:p>
    <w:p w14:paraId="58330A88" w14:textId="0FBEDC5A" w:rsidR="00705929" w:rsidRDefault="00705929">
      <w:pPr>
        <w:pStyle w:val="TOC1"/>
        <w:rPr>
          <w:rFonts w:asciiTheme="minorHAnsi" w:hAnsiTheme="minorHAnsi" w:cstheme="minorBidi"/>
          <w:b w:val="0"/>
          <w:kern w:val="0"/>
          <w:sz w:val="22"/>
          <w:szCs w:val="22"/>
          <w:lang w:val="sv-SE" w:eastAsia="sv-SE"/>
        </w:rPr>
      </w:pPr>
      <w:hyperlink w:anchor="_Toc73532532" w:history="1">
        <w:r w:rsidRPr="0009305F">
          <w:rPr>
            <w:rStyle w:val="Hyperlink"/>
          </w:rPr>
          <w:t>3</w:t>
        </w:r>
        <w:r>
          <w:rPr>
            <w:rFonts w:asciiTheme="minorHAnsi" w:hAnsiTheme="minorHAnsi" w:cstheme="minorBidi"/>
            <w:b w:val="0"/>
            <w:kern w:val="0"/>
            <w:sz w:val="22"/>
            <w:szCs w:val="22"/>
            <w:lang w:val="sv-SE" w:eastAsia="sv-SE"/>
          </w:rPr>
          <w:tab/>
        </w:r>
        <w:r w:rsidRPr="0009305F">
          <w:rPr>
            <w:rStyle w:val="Hyperlink"/>
          </w:rPr>
          <w:t>Purpose of the ONVIF Interface Guide</w:t>
        </w:r>
        <w:r>
          <w:rPr>
            <w:webHidden/>
          </w:rPr>
          <w:tab/>
        </w:r>
        <w:r>
          <w:rPr>
            <w:webHidden/>
          </w:rPr>
          <w:fldChar w:fldCharType="begin"/>
        </w:r>
        <w:r>
          <w:rPr>
            <w:webHidden/>
          </w:rPr>
          <w:instrText xml:space="preserve"> PAGEREF _Toc73532532 \h </w:instrText>
        </w:r>
        <w:r>
          <w:rPr>
            <w:webHidden/>
          </w:rPr>
        </w:r>
        <w:r>
          <w:rPr>
            <w:webHidden/>
          </w:rPr>
          <w:fldChar w:fldCharType="separate"/>
        </w:r>
        <w:r>
          <w:rPr>
            <w:webHidden/>
          </w:rPr>
          <w:t>9</w:t>
        </w:r>
        <w:r>
          <w:rPr>
            <w:webHidden/>
          </w:rPr>
          <w:fldChar w:fldCharType="end"/>
        </w:r>
      </w:hyperlink>
    </w:p>
    <w:p w14:paraId="3927F021" w14:textId="3D26887B" w:rsidR="00705929" w:rsidRDefault="00705929">
      <w:pPr>
        <w:pStyle w:val="TOC1"/>
        <w:rPr>
          <w:rFonts w:asciiTheme="minorHAnsi" w:hAnsiTheme="minorHAnsi" w:cstheme="minorBidi"/>
          <w:b w:val="0"/>
          <w:kern w:val="0"/>
          <w:sz w:val="22"/>
          <w:szCs w:val="22"/>
          <w:lang w:val="sv-SE" w:eastAsia="sv-SE"/>
        </w:rPr>
      </w:pPr>
      <w:hyperlink w:anchor="_Toc73532533" w:history="1">
        <w:r w:rsidRPr="0009305F">
          <w:rPr>
            <w:rStyle w:val="Hyperlink"/>
          </w:rPr>
          <w:t>4</w:t>
        </w:r>
        <w:r>
          <w:rPr>
            <w:rFonts w:asciiTheme="minorHAnsi" w:hAnsiTheme="minorHAnsi" w:cstheme="minorBidi"/>
            <w:b w:val="0"/>
            <w:kern w:val="0"/>
            <w:sz w:val="22"/>
            <w:szCs w:val="22"/>
            <w:lang w:val="sv-SE" w:eastAsia="sv-SE"/>
          </w:rPr>
          <w:tab/>
        </w:r>
        <w:r w:rsidRPr="0009305F">
          <w:rPr>
            <w:rStyle w:val="Hyperlink"/>
          </w:rPr>
          <w:t>Requirement Levels</w:t>
        </w:r>
        <w:r>
          <w:rPr>
            <w:webHidden/>
          </w:rPr>
          <w:tab/>
        </w:r>
        <w:r>
          <w:rPr>
            <w:webHidden/>
          </w:rPr>
          <w:fldChar w:fldCharType="begin"/>
        </w:r>
        <w:r>
          <w:rPr>
            <w:webHidden/>
          </w:rPr>
          <w:instrText xml:space="preserve"> PAGEREF _Toc73532533 \h </w:instrText>
        </w:r>
        <w:r>
          <w:rPr>
            <w:webHidden/>
          </w:rPr>
        </w:r>
        <w:r>
          <w:rPr>
            <w:webHidden/>
          </w:rPr>
          <w:fldChar w:fldCharType="separate"/>
        </w:r>
        <w:r>
          <w:rPr>
            <w:webHidden/>
          </w:rPr>
          <w:t>10</w:t>
        </w:r>
        <w:r>
          <w:rPr>
            <w:webHidden/>
          </w:rPr>
          <w:fldChar w:fldCharType="end"/>
        </w:r>
      </w:hyperlink>
    </w:p>
    <w:p w14:paraId="4C33EAF8" w14:textId="549F2101" w:rsidR="00705929" w:rsidRDefault="00705929">
      <w:pPr>
        <w:pStyle w:val="TOC1"/>
        <w:rPr>
          <w:rFonts w:asciiTheme="minorHAnsi" w:hAnsiTheme="minorHAnsi" w:cstheme="minorBidi"/>
          <w:b w:val="0"/>
          <w:kern w:val="0"/>
          <w:sz w:val="22"/>
          <w:szCs w:val="22"/>
          <w:lang w:val="sv-SE" w:eastAsia="sv-SE"/>
        </w:rPr>
      </w:pPr>
      <w:hyperlink w:anchor="_Toc73532534" w:history="1">
        <w:r w:rsidRPr="0009305F">
          <w:rPr>
            <w:rStyle w:val="Hyperlink"/>
          </w:rPr>
          <w:t>5</w:t>
        </w:r>
        <w:r>
          <w:rPr>
            <w:rFonts w:asciiTheme="minorHAnsi" w:hAnsiTheme="minorHAnsi" w:cstheme="minorBidi"/>
            <w:b w:val="0"/>
            <w:kern w:val="0"/>
            <w:sz w:val="22"/>
            <w:szCs w:val="22"/>
            <w:lang w:val="sv-SE" w:eastAsia="sv-SE"/>
          </w:rPr>
          <w:tab/>
        </w:r>
        <w:r w:rsidRPr="0009305F">
          <w:rPr>
            <w:rStyle w:val="Hyperlink"/>
          </w:rPr>
          <w:t>Mandatory Sections</w:t>
        </w:r>
        <w:r>
          <w:rPr>
            <w:webHidden/>
          </w:rPr>
          <w:tab/>
        </w:r>
        <w:r>
          <w:rPr>
            <w:webHidden/>
          </w:rPr>
          <w:fldChar w:fldCharType="begin"/>
        </w:r>
        <w:r>
          <w:rPr>
            <w:webHidden/>
          </w:rPr>
          <w:instrText xml:space="preserve"> PAGEREF _Toc73532534 \h </w:instrText>
        </w:r>
        <w:r>
          <w:rPr>
            <w:webHidden/>
          </w:rPr>
        </w:r>
        <w:r>
          <w:rPr>
            <w:webHidden/>
          </w:rPr>
          <w:fldChar w:fldCharType="separate"/>
        </w:r>
        <w:r>
          <w:rPr>
            <w:webHidden/>
          </w:rPr>
          <w:t>11</w:t>
        </w:r>
        <w:r>
          <w:rPr>
            <w:webHidden/>
          </w:rPr>
          <w:fldChar w:fldCharType="end"/>
        </w:r>
      </w:hyperlink>
    </w:p>
    <w:p w14:paraId="7ECA02C8" w14:textId="27802FAC" w:rsidR="00705929" w:rsidRDefault="00705929">
      <w:pPr>
        <w:pStyle w:val="TOC2"/>
        <w:rPr>
          <w:rFonts w:asciiTheme="minorHAnsi" w:hAnsiTheme="minorHAnsi" w:cstheme="minorBidi"/>
          <w:kern w:val="0"/>
          <w:sz w:val="22"/>
          <w:szCs w:val="22"/>
          <w:lang w:val="sv-SE" w:eastAsia="sv-SE"/>
        </w:rPr>
      </w:pPr>
      <w:hyperlink w:anchor="_Toc73532535" w:history="1">
        <w:r w:rsidRPr="0009305F">
          <w:rPr>
            <w:rStyle w:val="Hyperlink"/>
          </w:rPr>
          <w:t>5.1</w:t>
        </w:r>
        <w:r>
          <w:rPr>
            <w:rFonts w:asciiTheme="minorHAnsi" w:hAnsiTheme="minorHAnsi" w:cstheme="minorBidi"/>
            <w:kern w:val="0"/>
            <w:sz w:val="22"/>
            <w:szCs w:val="22"/>
            <w:lang w:val="sv-SE" w:eastAsia="sv-SE"/>
          </w:rPr>
          <w:tab/>
        </w:r>
        <w:r w:rsidRPr="0009305F">
          <w:rPr>
            <w:rStyle w:val="Hyperlink"/>
          </w:rPr>
          <w:t>Overview</w:t>
        </w:r>
        <w:r>
          <w:rPr>
            <w:webHidden/>
          </w:rPr>
          <w:tab/>
        </w:r>
        <w:r>
          <w:rPr>
            <w:webHidden/>
          </w:rPr>
          <w:fldChar w:fldCharType="begin"/>
        </w:r>
        <w:r>
          <w:rPr>
            <w:webHidden/>
          </w:rPr>
          <w:instrText xml:space="preserve"> PAGEREF _Toc73532535 \h </w:instrText>
        </w:r>
        <w:r>
          <w:rPr>
            <w:webHidden/>
          </w:rPr>
        </w:r>
        <w:r>
          <w:rPr>
            <w:webHidden/>
          </w:rPr>
          <w:fldChar w:fldCharType="separate"/>
        </w:r>
        <w:r>
          <w:rPr>
            <w:webHidden/>
          </w:rPr>
          <w:t>11</w:t>
        </w:r>
        <w:r>
          <w:rPr>
            <w:webHidden/>
          </w:rPr>
          <w:fldChar w:fldCharType="end"/>
        </w:r>
      </w:hyperlink>
    </w:p>
    <w:p w14:paraId="26D9B8EE" w14:textId="00EA7A9A" w:rsidR="00705929" w:rsidRDefault="00705929">
      <w:pPr>
        <w:pStyle w:val="TOC2"/>
        <w:rPr>
          <w:rFonts w:asciiTheme="minorHAnsi" w:hAnsiTheme="minorHAnsi" w:cstheme="minorBidi"/>
          <w:kern w:val="0"/>
          <w:sz w:val="22"/>
          <w:szCs w:val="22"/>
          <w:lang w:val="sv-SE" w:eastAsia="sv-SE"/>
        </w:rPr>
      </w:pPr>
      <w:hyperlink w:anchor="_Toc73532536" w:history="1">
        <w:r w:rsidRPr="0009305F">
          <w:rPr>
            <w:rStyle w:val="Hyperlink"/>
          </w:rPr>
          <w:t>5.2</w:t>
        </w:r>
        <w:r>
          <w:rPr>
            <w:rFonts w:asciiTheme="minorHAnsi" w:hAnsiTheme="minorHAnsi" w:cstheme="minorBidi"/>
            <w:kern w:val="0"/>
            <w:sz w:val="22"/>
            <w:szCs w:val="22"/>
            <w:lang w:val="sv-SE" w:eastAsia="sv-SE"/>
          </w:rPr>
          <w:tab/>
        </w:r>
        <w:r w:rsidRPr="0009305F">
          <w:rPr>
            <w:rStyle w:val="Hyperlink"/>
          </w:rPr>
          <w:t>Prerequisites</w:t>
        </w:r>
        <w:r>
          <w:rPr>
            <w:webHidden/>
          </w:rPr>
          <w:tab/>
        </w:r>
        <w:r>
          <w:rPr>
            <w:webHidden/>
          </w:rPr>
          <w:fldChar w:fldCharType="begin"/>
        </w:r>
        <w:r>
          <w:rPr>
            <w:webHidden/>
          </w:rPr>
          <w:instrText xml:space="preserve"> PAGEREF _Toc73532536 \h </w:instrText>
        </w:r>
        <w:r>
          <w:rPr>
            <w:webHidden/>
          </w:rPr>
        </w:r>
        <w:r>
          <w:rPr>
            <w:webHidden/>
          </w:rPr>
          <w:fldChar w:fldCharType="separate"/>
        </w:r>
        <w:r>
          <w:rPr>
            <w:webHidden/>
          </w:rPr>
          <w:t>12</w:t>
        </w:r>
        <w:r>
          <w:rPr>
            <w:webHidden/>
          </w:rPr>
          <w:fldChar w:fldCharType="end"/>
        </w:r>
      </w:hyperlink>
    </w:p>
    <w:p w14:paraId="0998491F" w14:textId="15B19D07" w:rsidR="00705929" w:rsidRDefault="00705929">
      <w:pPr>
        <w:pStyle w:val="TOC2"/>
        <w:rPr>
          <w:rFonts w:asciiTheme="minorHAnsi" w:hAnsiTheme="minorHAnsi" w:cstheme="minorBidi"/>
          <w:kern w:val="0"/>
          <w:sz w:val="22"/>
          <w:szCs w:val="22"/>
          <w:lang w:val="sv-SE" w:eastAsia="sv-SE"/>
        </w:rPr>
      </w:pPr>
      <w:hyperlink w:anchor="_Toc73532537" w:history="1">
        <w:r w:rsidRPr="0009305F">
          <w:rPr>
            <w:rStyle w:val="Hyperlink"/>
          </w:rPr>
          <w:t>5.3</w:t>
        </w:r>
        <w:r>
          <w:rPr>
            <w:rFonts w:asciiTheme="minorHAnsi" w:hAnsiTheme="minorHAnsi" w:cstheme="minorBidi"/>
            <w:kern w:val="0"/>
            <w:sz w:val="22"/>
            <w:szCs w:val="22"/>
            <w:lang w:val="sv-SE" w:eastAsia="sv-SE"/>
          </w:rPr>
          <w:tab/>
        </w:r>
        <w:r w:rsidRPr="0009305F">
          <w:rPr>
            <w:rStyle w:val="Hyperlink"/>
          </w:rPr>
          <w:t>Installation</w:t>
        </w:r>
        <w:r>
          <w:rPr>
            <w:webHidden/>
          </w:rPr>
          <w:tab/>
        </w:r>
        <w:r>
          <w:rPr>
            <w:webHidden/>
          </w:rPr>
          <w:fldChar w:fldCharType="begin"/>
        </w:r>
        <w:r>
          <w:rPr>
            <w:webHidden/>
          </w:rPr>
          <w:instrText xml:space="preserve"> PAGEREF _Toc73532537 \h </w:instrText>
        </w:r>
        <w:r>
          <w:rPr>
            <w:webHidden/>
          </w:rPr>
        </w:r>
        <w:r>
          <w:rPr>
            <w:webHidden/>
          </w:rPr>
          <w:fldChar w:fldCharType="separate"/>
        </w:r>
        <w:r>
          <w:rPr>
            <w:webHidden/>
          </w:rPr>
          <w:t>12</w:t>
        </w:r>
        <w:r>
          <w:rPr>
            <w:webHidden/>
          </w:rPr>
          <w:fldChar w:fldCharType="end"/>
        </w:r>
      </w:hyperlink>
    </w:p>
    <w:p w14:paraId="3239E8C1" w14:textId="36A60217" w:rsidR="00705929" w:rsidRDefault="00705929">
      <w:pPr>
        <w:pStyle w:val="TOC2"/>
        <w:rPr>
          <w:rFonts w:asciiTheme="minorHAnsi" w:hAnsiTheme="minorHAnsi" w:cstheme="minorBidi"/>
          <w:kern w:val="0"/>
          <w:sz w:val="22"/>
          <w:szCs w:val="22"/>
          <w:lang w:val="sv-SE" w:eastAsia="sv-SE"/>
        </w:rPr>
      </w:pPr>
      <w:hyperlink w:anchor="_Toc73532538" w:history="1">
        <w:r w:rsidRPr="0009305F">
          <w:rPr>
            <w:rStyle w:val="Hyperlink"/>
          </w:rPr>
          <w:t>5.4</w:t>
        </w:r>
        <w:r>
          <w:rPr>
            <w:rFonts w:asciiTheme="minorHAnsi" w:hAnsiTheme="minorHAnsi" w:cstheme="minorBidi"/>
            <w:kern w:val="0"/>
            <w:sz w:val="22"/>
            <w:szCs w:val="22"/>
            <w:lang w:val="sv-SE" w:eastAsia="sv-SE"/>
          </w:rPr>
          <w:tab/>
        </w:r>
        <w:r w:rsidRPr="0009305F">
          <w:rPr>
            <w:rStyle w:val="Hyperlink"/>
          </w:rPr>
          <w:t>Default Network Settings</w:t>
        </w:r>
        <w:r>
          <w:rPr>
            <w:webHidden/>
          </w:rPr>
          <w:tab/>
        </w:r>
        <w:r>
          <w:rPr>
            <w:webHidden/>
          </w:rPr>
          <w:fldChar w:fldCharType="begin"/>
        </w:r>
        <w:r>
          <w:rPr>
            <w:webHidden/>
          </w:rPr>
          <w:instrText xml:space="preserve"> PAGEREF _Toc73532538 \h </w:instrText>
        </w:r>
        <w:r>
          <w:rPr>
            <w:webHidden/>
          </w:rPr>
        </w:r>
        <w:r>
          <w:rPr>
            <w:webHidden/>
          </w:rPr>
          <w:fldChar w:fldCharType="separate"/>
        </w:r>
        <w:r>
          <w:rPr>
            <w:webHidden/>
          </w:rPr>
          <w:t>12</w:t>
        </w:r>
        <w:r>
          <w:rPr>
            <w:webHidden/>
          </w:rPr>
          <w:fldChar w:fldCharType="end"/>
        </w:r>
      </w:hyperlink>
    </w:p>
    <w:p w14:paraId="72A2FA51" w14:textId="33C6EC33" w:rsidR="00705929" w:rsidRDefault="00705929">
      <w:pPr>
        <w:pStyle w:val="TOC2"/>
        <w:rPr>
          <w:rFonts w:asciiTheme="minorHAnsi" w:hAnsiTheme="minorHAnsi" w:cstheme="minorBidi"/>
          <w:kern w:val="0"/>
          <w:sz w:val="22"/>
          <w:szCs w:val="22"/>
          <w:lang w:val="sv-SE" w:eastAsia="sv-SE"/>
        </w:rPr>
      </w:pPr>
      <w:hyperlink w:anchor="_Toc73532539" w:history="1">
        <w:r w:rsidRPr="0009305F">
          <w:rPr>
            <w:rStyle w:val="Hyperlink"/>
          </w:rPr>
          <w:t>5.5</w:t>
        </w:r>
        <w:r>
          <w:rPr>
            <w:rFonts w:asciiTheme="minorHAnsi" w:hAnsiTheme="minorHAnsi" w:cstheme="minorBidi"/>
            <w:kern w:val="0"/>
            <w:sz w:val="22"/>
            <w:szCs w:val="22"/>
            <w:lang w:val="sv-SE" w:eastAsia="sv-SE"/>
          </w:rPr>
          <w:tab/>
        </w:r>
        <w:r w:rsidRPr="0009305F">
          <w:rPr>
            <w:rStyle w:val="Hyperlink"/>
          </w:rPr>
          <w:t>Default Login</w:t>
        </w:r>
        <w:r>
          <w:rPr>
            <w:webHidden/>
          </w:rPr>
          <w:tab/>
        </w:r>
        <w:r>
          <w:rPr>
            <w:webHidden/>
          </w:rPr>
          <w:fldChar w:fldCharType="begin"/>
        </w:r>
        <w:r>
          <w:rPr>
            <w:webHidden/>
          </w:rPr>
          <w:instrText xml:space="preserve"> PAGEREF _Toc73532539 \h </w:instrText>
        </w:r>
        <w:r>
          <w:rPr>
            <w:webHidden/>
          </w:rPr>
        </w:r>
        <w:r>
          <w:rPr>
            <w:webHidden/>
          </w:rPr>
          <w:fldChar w:fldCharType="separate"/>
        </w:r>
        <w:r>
          <w:rPr>
            <w:webHidden/>
          </w:rPr>
          <w:t>12</w:t>
        </w:r>
        <w:r>
          <w:rPr>
            <w:webHidden/>
          </w:rPr>
          <w:fldChar w:fldCharType="end"/>
        </w:r>
      </w:hyperlink>
    </w:p>
    <w:p w14:paraId="7169FD31" w14:textId="03D2CFDF" w:rsidR="00705929" w:rsidRDefault="00705929">
      <w:pPr>
        <w:pStyle w:val="TOC2"/>
        <w:rPr>
          <w:rFonts w:asciiTheme="minorHAnsi" w:hAnsiTheme="minorHAnsi" w:cstheme="minorBidi"/>
          <w:kern w:val="0"/>
          <w:sz w:val="22"/>
          <w:szCs w:val="22"/>
          <w:lang w:val="sv-SE" w:eastAsia="sv-SE"/>
        </w:rPr>
      </w:pPr>
      <w:hyperlink w:anchor="_Toc73532540" w:history="1">
        <w:r w:rsidRPr="0009305F">
          <w:rPr>
            <w:rStyle w:val="Hyperlink"/>
          </w:rPr>
          <w:t>5.6</w:t>
        </w:r>
        <w:r>
          <w:rPr>
            <w:rFonts w:asciiTheme="minorHAnsi" w:hAnsiTheme="minorHAnsi" w:cstheme="minorBidi"/>
            <w:kern w:val="0"/>
            <w:sz w:val="22"/>
            <w:szCs w:val="22"/>
            <w:lang w:val="sv-SE" w:eastAsia="sv-SE"/>
          </w:rPr>
          <w:tab/>
        </w:r>
        <w:r w:rsidRPr="0009305F">
          <w:rPr>
            <w:rStyle w:val="Hyperlink"/>
          </w:rPr>
          <w:t>Local Configuration</w:t>
        </w:r>
        <w:r>
          <w:rPr>
            <w:webHidden/>
          </w:rPr>
          <w:tab/>
        </w:r>
        <w:r>
          <w:rPr>
            <w:webHidden/>
          </w:rPr>
          <w:fldChar w:fldCharType="begin"/>
        </w:r>
        <w:r>
          <w:rPr>
            <w:webHidden/>
          </w:rPr>
          <w:instrText xml:space="preserve"> PAGEREF _Toc73532540 \h </w:instrText>
        </w:r>
        <w:r>
          <w:rPr>
            <w:webHidden/>
          </w:rPr>
        </w:r>
        <w:r>
          <w:rPr>
            <w:webHidden/>
          </w:rPr>
          <w:fldChar w:fldCharType="separate"/>
        </w:r>
        <w:r>
          <w:rPr>
            <w:webHidden/>
          </w:rPr>
          <w:t>12</w:t>
        </w:r>
        <w:r>
          <w:rPr>
            <w:webHidden/>
          </w:rPr>
          <w:fldChar w:fldCharType="end"/>
        </w:r>
      </w:hyperlink>
    </w:p>
    <w:p w14:paraId="0A23461A" w14:textId="4EDE23FF" w:rsidR="00705929" w:rsidRDefault="00705929">
      <w:pPr>
        <w:pStyle w:val="TOC2"/>
        <w:rPr>
          <w:rFonts w:asciiTheme="minorHAnsi" w:hAnsiTheme="minorHAnsi" w:cstheme="minorBidi"/>
          <w:kern w:val="0"/>
          <w:sz w:val="22"/>
          <w:szCs w:val="22"/>
          <w:lang w:val="sv-SE" w:eastAsia="sv-SE"/>
        </w:rPr>
      </w:pPr>
      <w:hyperlink w:anchor="_Toc73532541" w:history="1">
        <w:r w:rsidRPr="0009305F">
          <w:rPr>
            <w:rStyle w:val="Hyperlink"/>
          </w:rPr>
          <w:t>5.7</w:t>
        </w:r>
        <w:r>
          <w:rPr>
            <w:rFonts w:asciiTheme="minorHAnsi" w:hAnsiTheme="minorHAnsi" w:cstheme="minorBidi"/>
            <w:kern w:val="0"/>
            <w:sz w:val="22"/>
            <w:szCs w:val="22"/>
            <w:lang w:val="sv-SE" w:eastAsia="sv-SE"/>
          </w:rPr>
          <w:tab/>
        </w:r>
        <w:r w:rsidRPr="0009305F">
          <w:rPr>
            <w:rStyle w:val="Hyperlink"/>
          </w:rPr>
          <w:t>Enabling ONVIF</w:t>
        </w:r>
        <w:r>
          <w:rPr>
            <w:webHidden/>
          </w:rPr>
          <w:tab/>
        </w:r>
        <w:r>
          <w:rPr>
            <w:webHidden/>
          </w:rPr>
          <w:fldChar w:fldCharType="begin"/>
        </w:r>
        <w:r>
          <w:rPr>
            <w:webHidden/>
          </w:rPr>
          <w:instrText xml:space="preserve"> PAGEREF _Toc73532541 \h </w:instrText>
        </w:r>
        <w:r>
          <w:rPr>
            <w:webHidden/>
          </w:rPr>
        </w:r>
        <w:r>
          <w:rPr>
            <w:webHidden/>
          </w:rPr>
          <w:fldChar w:fldCharType="separate"/>
        </w:r>
        <w:r>
          <w:rPr>
            <w:webHidden/>
          </w:rPr>
          <w:t>12</w:t>
        </w:r>
        <w:r>
          <w:rPr>
            <w:webHidden/>
          </w:rPr>
          <w:fldChar w:fldCharType="end"/>
        </w:r>
      </w:hyperlink>
    </w:p>
    <w:p w14:paraId="06450C52" w14:textId="493A33D3" w:rsidR="00705929" w:rsidRDefault="00705929">
      <w:pPr>
        <w:pStyle w:val="TOC2"/>
        <w:rPr>
          <w:rFonts w:asciiTheme="minorHAnsi" w:hAnsiTheme="minorHAnsi" w:cstheme="minorBidi"/>
          <w:kern w:val="0"/>
          <w:sz w:val="22"/>
          <w:szCs w:val="22"/>
          <w:lang w:val="sv-SE" w:eastAsia="sv-SE"/>
        </w:rPr>
      </w:pPr>
      <w:hyperlink w:anchor="_Toc73532542" w:history="1">
        <w:r w:rsidRPr="0009305F">
          <w:rPr>
            <w:rStyle w:val="Hyperlink"/>
          </w:rPr>
          <w:t>5.8</w:t>
        </w:r>
        <w:r>
          <w:rPr>
            <w:rFonts w:asciiTheme="minorHAnsi" w:hAnsiTheme="minorHAnsi" w:cstheme="minorBidi"/>
            <w:kern w:val="0"/>
            <w:sz w:val="22"/>
            <w:szCs w:val="22"/>
            <w:lang w:val="sv-SE" w:eastAsia="sv-SE"/>
          </w:rPr>
          <w:tab/>
        </w:r>
        <w:r w:rsidRPr="0009305F">
          <w:rPr>
            <w:rStyle w:val="Hyperlink"/>
          </w:rPr>
          <w:t>Querying Capabilities</w:t>
        </w:r>
        <w:r>
          <w:rPr>
            <w:webHidden/>
          </w:rPr>
          <w:tab/>
        </w:r>
        <w:r>
          <w:rPr>
            <w:webHidden/>
          </w:rPr>
          <w:fldChar w:fldCharType="begin"/>
        </w:r>
        <w:r>
          <w:rPr>
            <w:webHidden/>
          </w:rPr>
          <w:instrText xml:space="preserve"> PAGEREF _Toc73532542 \h </w:instrText>
        </w:r>
        <w:r>
          <w:rPr>
            <w:webHidden/>
          </w:rPr>
        </w:r>
        <w:r>
          <w:rPr>
            <w:webHidden/>
          </w:rPr>
          <w:fldChar w:fldCharType="separate"/>
        </w:r>
        <w:r>
          <w:rPr>
            <w:webHidden/>
          </w:rPr>
          <w:t>13</w:t>
        </w:r>
        <w:r>
          <w:rPr>
            <w:webHidden/>
          </w:rPr>
          <w:fldChar w:fldCharType="end"/>
        </w:r>
      </w:hyperlink>
    </w:p>
    <w:p w14:paraId="21F65419" w14:textId="21085666" w:rsidR="00705929" w:rsidRDefault="00705929">
      <w:pPr>
        <w:pStyle w:val="TOC1"/>
        <w:rPr>
          <w:rFonts w:asciiTheme="minorHAnsi" w:hAnsiTheme="minorHAnsi" w:cstheme="minorBidi"/>
          <w:b w:val="0"/>
          <w:kern w:val="0"/>
          <w:sz w:val="22"/>
          <w:szCs w:val="22"/>
          <w:lang w:val="sv-SE" w:eastAsia="sv-SE"/>
        </w:rPr>
      </w:pPr>
      <w:hyperlink w:anchor="_Toc73532543" w:history="1">
        <w:r w:rsidRPr="0009305F">
          <w:rPr>
            <w:rStyle w:val="Hyperlink"/>
          </w:rPr>
          <w:t>6</w:t>
        </w:r>
        <w:r>
          <w:rPr>
            <w:rFonts w:asciiTheme="minorHAnsi" w:hAnsiTheme="minorHAnsi" w:cstheme="minorBidi"/>
            <w:b w:val="0"/>
            <w:kern w:val="0"/>
            <w:sz w:val="22"/>
            <w:szCs w:val="22"/>
            <w:lang w:val="sv-SE" w:eastAsia="sv-SE"/>
          </w:rPr>
          <w:tab/>
        </w:r>
        <w:r w:rsidRPr="0009305F">
          <w:rPr>
            <w:rStyle w:val="Hyperlink"/>
          </w:rPr>
          <w:t>Optional Sections</w:t>
        </w:r>
        <w:r>
          <w:rPr>
            <w:webHidden/>
          </w:rPr>
          <w:tab/>
        </w:r>
        <w:r>
          <w:rPr>
            <w:webHidden/>
          </w:rPr>
          <w:fldChar w:fldCharType="begin"/>
        </w:r>
        <w:r>
          <w:rPr>
            <w:webHidden/>
          </w:rPr>
          <w:instrText xml:space="preserve"> PAGEREF _Toc73532543 \h </w:instrText>
        </w:r>
        <w:r>
          <w:rPr>
            <w:webHidden/>
          </w:rPr>
        </w:r>
        <w:r>
          <w:rPr>
            <w:webHidden/>
          </w:rPr>
          <w:fldChar w:fldCharType="separate"/>
        </w:r>
        <w:r>
          <w:rPr>
            <w:webHidden/>
          </w:rPr>
          <w:t>14</w:t>
        </w:r>
        <w:r>
          <w:rPr>
            <w:webHidden/>
          </w:rPr>
          <w:fldChar w:fldCharType="end"/>
        </w:r>
      </w:hyperlink>
    </w:p>
    <w:p w14:paraId="0205004D" w14:textId="033297A4" w:rsidR="00705929" w:rsidRDefault="00705929">
      <w:pPr>
        <w:pStyle w:val="TOC2"/>
        <w:rPr>
          <w:rFonts w:asciiTheme="minorHAnsi" w:hAnsiTheme="minorHAnsi" w:cstheme="minorBidi"/>
          <w:kern w:val="0"/>
          <w:sz w:val="22"/>
          <w:szCs w:val="22"/>
          <w:lang w:val="sv-SE" w:eastAsia="sv-SE"/>
        </w:rPr>
      </w:pPr>
      <w:hyperlink w:anchor="_Toc73532544" w:history="1">
        <w:r w:rsidRPr="0009305F">
          <w:rPr>
            <w:rStyle w:val="Hyperlink"/>
          </w:rPr>
          <w:t>6.1</w:t>
        </w:r>
        <w:r>
          <w:rPr>
            <w:rFonts w:asciiTheme="minorHAnsi" w:hAnsiTheme="minorHAnsi" w:cstheme="minorBidi"/>
            <w:kern w:val="0"/>
            <w:sz w:val="22"/>
            <w:szCs w:val="22"/>
            <w:lang w:val="sv-SE" w:eastAsia="sv-SE"/>
          </w:rPr>
          <w:tab/>
        </w:r>
        <w:r w:rsidRPr="0009305F">
          <w:rPr>
            <w:rStyle w:val="Hyperlink"/>
          </w:rPr>
          <w:t>Remote Configuration</w:t>
        </w:r>
        <w:r>
          <w:rPr>
            <w:webHidden/>
          </w:rPr>
          <w:tab/>
        </w:r>
        <w:r>
          <w:rPr>
            <w:webHidden/>
          </w:rPr>
          <w:fldChar w:fldCharType="begin"/>
        </w:r>
        <w:r>
          <w:rPr>
            <w:webHidden/>
          </w:rPr>
          <w:instrText xml:space="preserve"> PAGEREF _Toc73532544 \h </w:instrText>
        </w:r>
        <w:r>
          <w:rPr>
            <w:webHidden/>
          </w:rPr>
        </w:r>
        <w:r>
          <w:rPr>
            <w:webHidden/>
          </w:rPr>
          <w:fldChar w:fldCharType="separate"/>
        </w:r>
        <w:r>
          <w:rPr>
            <w:webHidden/>
          </w:rPr>
          <w:t>14</w:t>
        </w:r>
        <w:r>
          <w:rPr>
            <w:webHidden/>
          </w:rPr>
          <w:fldChar w:fldCharType="end"/>
        </w:r>
      </w:hyperlink>
    </w:p>
    <w:p w14:paraId="14E94CD0" w14:textId="519C8FC4" w:rsidR="00705929" w:rsidRDefault="00705929">
      <w:pPr>
        <w:pStyle w:val="TOC1"/>
        <w:rPr>
          <w:rFonts w:asciiTheme="minorHAnsi" w:hAnsiTheme="minorHAnsi" w:cstheme="minorBidi"/>
          <w:b w:val="0"/>
          <w:kern w:val="0"/>
          <w:sz w:val="22"/>
          <w:szCs w:val="22"/>
          <w:lang w:val="sv-SE" w:eastAsia="sv-SE"/>
        </w:rPr>
      </w:pPr>
      <w:hyperlink w:anchor="_Toc73532545" w:history="1">
        <w:r w:rsidRPr="0009305F">
          <w:rPr>
            <w:rStyle w:val="Hyperlink"/>
          </w:rPr>
          <w:t>7</w:t>
        </w:r>
        <w:r>
          <w:rPr>
            <w:rFonts w:asciiTheme="minorHAnsi" w:hAnsiTheme="minorHAnsi" w:cstheme="minorBidi"/>
            <w:b w:val="0"/>
            <w:kern w:val="0"/>
            <w:sz w:val="22"/>
            <w:szCs w:val="22"/>
            <w:lang w:val="sv-SE" w:eastAsia="sv-SE"/>
          </w:rPr>
          <w:tab/>
        </w:r>
        <w:r w:rsidRPr="0009305F">
          <w:rPr>
            <w:rStyle w:val="Hyperlink"/>
          </w:rPr>
          <w:t>XML Template</w:t>
        </w:r>
        <w:r>
          <w:rPr>
            <w:webHidden/>
          </w:rPr>
          <w:tab/>
        </w:r>
        <w:r>
          <w:rPr>
            <w:webHidden/>
          </w:rPr>
          <w:fldChar w:fldCharType="begin"/>
        </w:r>
        <w:r>
          <w:rPr>
            <w:webHidden/>
          </w:rPr>
          <w:instrText xml:space="preserve"> PAGEREF _Toc73532545 \h </w:instrText>
        </w:r>
        <w:r>
          <w:rPr>
            <w:webHidden/>
          </w:rPr>
        </w:r>
        <w:r>
          <w:rPr>
            <w:webHidden/>
          </w:rPr>
          <w:fldChar w:fldCharType="separate"/>
        </w:r>
        <w:r>
          <w:rPr>
            <w:webHidden/>
          </w:rPr>
          <w:t>15</w:t>
        </w:r>
        <w:r>
          <w:rPr>
            <w:webHidden/>
          </w:rPr>
          <w:fldChar w:fldCharType="end"/>
        </w:r>
      </w:hyperlink>
    </w:p>
    <w:p w14:paraId="55347BF0" w14:textId="5E08F978" w:rsidR="00705929" w:rsidRDefault="00705929">
      <w:pPr>
        <w:pStyle w:val="TOC1"/>
        <w:rPr>
          <w:rFonts w:asciiTheme="minorHAnsi" w:hAnsiTheme="minorHAnsi" w:cstheme="minorBidi"/>
          <w:b w:val="0"/>
          <w:kern w:val="0"/>
          <w:sz w:val="22"/>
          <w:szCs w:val="22"/>
          <w:lang w:val="sv-SE" w:eastAsia="sv-SE"/>
        </w:rPr>
      </w:pPr>
      <w:hyperlink w:anchor="_Toc73532546" w:history="1">
        <w:r w:rsidRPr="0009305F">
          <w:rPr>
            <w:rStyle w:val="Hyperlink"/>
          </w:rPr>
          <w:t>8</w:t>
        </w:r>
        <w:r>
          <w:rPr>
            <w:rFonts w:asciiTheme="minorHAnsi" w:hAnsiTheme="minorHAnsi" w:cstheme="minorBidi"/>
            <w:b w:val="0"/>
            <w:kern w:val="0"/>
            <w:sz w:val="22"/>
            <w:szCs w:val="22"/>
            <w:lang w:val="sv-SE" w:eastAsia="sv-SE"/>
          </w:rPr>
          <w:tab/>
        </w:r>
        <w:r w:rsidRPr="0009305F">
          <w:rPr>
            <w:rStyle w:val="Hyperlink"/>
          </w:rPr>
          <w:t>Suggested tools and more information</w:t>
        </w:r>
        <w:r>
          <w:rPr>
            <w:webHidden/>
          </w:rPr>
          <w:tab/>
        </w:r>
        <w:r>
          <w:rPr>
            <w:webHidden/>
          </w:rPr>
          <w:fldChar w:fldCharType="begin"/>
        </w:r>
        <w:r>
          <w:rPr>
            <w:webHidden/>
          </w:rPr>
          <w:instrText xml:space="preserve"> PAGEREF _Toc73532546 \h </w:instrText>
        </w:r>
        <w:r>
          <w:rPr>
            <w:webHidden/>
          </w:rPr>
        </w:r>
        <w:r>
          <w:rPr>
            <w:webHidden/>
          </w:rPr>
          <w:fldChar w:fldCharType="separate"/>
        </w:r>
        <w:r>
          <w:rPr>
            <w:webHidden/>
          </w:rPr>
          <w:t>16</w:t>
        </w:r>
        <w:r>
          <w:rPr>
            <w:webHidden/>
          </w:rPr>
          <w:fldChar w:fldCharType="end"/>
        </w:r>
      </w:hyperlink>
    </w:p>
    <w:p w14:paraId="387CC5C7" w14:textId="5F06E721" w:rsidR="00685570" w:rsidRPr="000A1E51" w:rsidRDefault="00D8543B" w:rsidP="00C90A03">
      <w:r w:rsidRPr="000A1E51">
        <w:fldChar w:fldCharType="end"/>
      </w:r>
    </w:p>
    <w:p w14:paraId="25BC3005" w14:textId="77777777" w:rsidR="00977145" w:rsidRPr="000A1E51" w:rsidRDefault="00977145" w:rsidP="00C90A03">
      <w:r w:rsidRPr="000A1E51">
        <w:br w:type="page"/>
      </w:r>
    </w:p>
    <w:p w14:paraId="3F8B09A8" w14:textId="77777777" w:rsidR="00977145" w:rsidRPr="000A1E51" w:rsidRDefault="00AC4A26" w:rsidP="00835B88">
      <w:pPr>
        <w:pStyle w:val="Heading1"/>
      </w:pPr>
      <w:bookmarkStart w:id="34" w:name="_Toc73532524"/>
      <w:r w:rsidRPr="000A1E51">
        <w:lastRenderedPageBreak/>
        <w:t>Introduction</w:t>
      </w:r>
      <w:bookmarkEnd w:id="34"/>
    </w:p>
    <w:p w14:paraId="1ACD73E8" w14:textId="77EF015D" w:rsidR="00237EC3" w:rsidRDefault="00237EC3" w:rsidP="00AC4A26">
      <w:pPr>
        <w:pStyle w:val="Heading2"/>
      </w:pPr>
      <w:bookmarkStart w:id="35" w:name="_Toc73532525"/>
      <w:r>
        <w:t>IMPORTANT</w:t>
      </w:r>
      <w:bookmarkEnd w:id="35"/>
    </w:p>
    <w:p w14:paraId="7D172C80" w14:textId="2E2D7989" w:rsidR="00237EC3" w:rsidRDefault="00237EC3" w:rsidP="00237EC3">
      <w:r>
        <w:t>This ONVIF Interface Guide Specification v1.1</w:t>
      </w:r>
      <w:r w:rsidR="00A90E69">
        <w:t>.1</w:t>
      </w:r>
      <w:r>
        <w:t xml:space="preserve"> replaces the previously released version 1.1. As of </w:t>
      </w:r>
      <w:r w:rsidR="001E4377">
        <w:t>June</w:t>
      </w:r>
      <w:r w:rsidR="00A90E69">
        <w:t xml:space="preserve"> </w:t>
      </w:r>
      <w:r w:rsidR="001E4377">
        <w:t>2</w:t>
      </w:r>
      <w:r>
        <w:t xml:space="preserve">, </w:t>
      </w:r>
      <w:r w:rsidR="00A90E69">
        <w:t xml:space="preserve">2021 </w:t>
      </w:r>
      <w:r>
        <w:t>ONVIF Members shall only apply this version of the specification together with the latest XML template to prepare an Interface Guide.</w:t>
      </w:r>
    </w:p>
    <w:p w14:paraId="46F5A2CF" w14:textId="55B3F7C0" w:rsidR="00514DC4" w:rsidRPr="000A1E51" w:rsidRDefault="00514DC4" w:rsidP="00514DC4">
      <w:proofErr w:type="gramStart"/>
      <w:r w:rsidRPr="000A1E51">
        <w:t>In order to</w:t>
      </w:r>
      <w:proofErr w:type="gramEnd"/>
      <w:r w:rsidRPr="000A1E51">
        <w:t xml:space="preserve"> </w:t>
      </w:r>
      <w:r>
        <w:t>facilitate</w:t>
      </w:r>
      <w:r w:rsidRPr="000A1E51">
        <w:t xml:space="preserve"> an automated checking mechanism by the ONVIF office, the ONVIF Interface Guide shall be provided in XML format, conforming to the </w:t>
      </w:r>
      <w:proofErr w:type="spellStart"/>
      <w:r w:rsidRPr="000A1E51">
        <w:t>DocBook</w:t>
      </w:r>
      <w:proofErr w:type="spellEnd"/>
      <w:r w:rsidRPr="000A1E51">
        <w:t xml:space="preserve"> v5.x standard and using the provided template.</w:t>
      </w:r>
    </w:p>
    <w:p w14:paraId="5C7829C7" w14:textId="218F8AD3" w:rsidR="00977145" w:rsidRPr="000A1E51" w:rsidRDefault="00AC4A26" w:rsidP="00AC4A26">
      <w:pPr>
        <w:pStyle w:val="Heading2"/>
      </w:pPr>
      <w:bookmarkStart w:id="36" w:name="_Toc73532526"/>
      <w:r w:rsidRPr="000A1E51">
        <w:t>Scope</w:t>
      </w:r>
      <w:bookmarkEnd w:id="36"/>
    </w:p>
    <w:p w14:paraId="08E7ABE3" w14:textId="2B5E9A80" w:rsidR="00DC4494" w:rsidRPr="000A1E51" w:rsidRDefault="00852567" w:rsidP="00C90A03">
      <w:r w:rsidRPr="000A1E51">
        <w:t xml:space="preserve">This specification defines and describes the ONVIF Interface Guide, which </w:t>
      </w:r>
      <w:r w:rsidR="00A5307D">
        <w:t>shall</w:t>
      </w:r>
      <w:r w:rsidRPr="000A1E51">
        <w:t xml:space="preserve"> accompany any </w:t>
      </w:r>
      <w:proofErr w:type="spellStart"/>
      <w:r w:rsidRPr="000A1E51">
        <w:t>DoC</w:t>
      </w:r>
      <w:proofErr w:type="spellEnd"/>
      <w:r w:rsidRPr="000A1E51">
        <w:t xml:space="preserve"> submission </w:t>
      </w:r>
      <w:r w:rsidR="00237EC3">
        <w:t xml:space="preserve">via the ONVIF Member Portal </w:t>
      </w:r>
      <w:r w:rsidRPr="000A1E51">
        <w:t xml:space="preserve">as part of the ONVIF Conformance Process. </w:t>
      </w:r>
    </w:p>
    <w:p w14:paraId="3C8779A7" w14:textId="77777777" w:rsidR="00977145" w:rsidRPr="000A1E51" w:rsidRDefault="00AC4A26" w:rsidP="00AC4A26">
      <w:pPr>
        <w:pStyle w:val="Heading2"/>
      </w:pPr>
      <w:bookmarkStart w:id="37" w:name="_Toc73532527"/>
      <w:r w:rsidRPr="000A1E51">
        <w:t xml:space="preserve">Normative </w:t>
      </w:r>
      <w:r w:rsidR="00D9443E" w:rsidRPr="000A1E51">
        <w:t>R</w:t>
      </w:r>
      <w:r w:rsidRPr="000A1E51">
        <w:t>eferences</w:t>
      </w:r>
      <w:bookmarkEnd w:id="37"/>
    </w:p>
    <w:p w14:paraId="768030A1" w14:textId="4A31B834" w:rsidR="00852567" w:rsidRPr="000A1E51" w:rsidRDefault="00852567" w:rsidP="007855B1">
      <w:pPr>
        <w:pStyle w:val="Reference"/>
      </w:pPr>
      <w:r w:rsidRPr="000A1E51">
        <w:t xml:space="preserve">[ONVIF Conformance Process] </w:t>
      </w:r>
      <w:r w:rsidRPr="000A1E51">
        <w:tab/>
        <w:t>ONVIF Conformance Process Specification</w:t>
      </w:r>
      <w:r w:rsidR="00C7469F" w:rsidRPr="000A1E51">
        <w:br/>
      </w:r>
      <w:r w:rsidRPr="000A1E51">
        <w:t xml:space="preserve">URL: </w:t>
      </w:r>
      <w:hyperlink r:id="rId8" w:history="1">
        <w:r w:rsidRPr="000A1E51">
          <w:rPr>
            <w:rStyle w:val="Hyperlink"/>
          </w:rPr>
          <w:t>https://www.onvif.org/profiles/conformance/</w:t>
        </w:r>
      </w:hyperlink>
    </w:p>
    <w:p w14:paraId="5EFD6993" w14:textId="13268859" w:rsidR="00852567" w:rsidRPr="000A1E51" w:rsidRDefault="00852567" w:rsidP="00C7469F">
      <w:pPr>
        <w:pStyle w:val="Reference"/>
      </w:pPr>
      <w:r w:rsidRPr="000A1E51">
        <w:t xml:space="preserve">[DocBook-v5.x] </w:t>
      </w:r>
      <w:r w:rsidRPr="000A1E51">
        <w:tab/>
        <w:t xml:space="preserve">OASIS </w:t>
      </w:r>
      <w:proofErr w:type="spellStart"/>
      <w:r w:rsidRPr="000A1E51">
        <w:t>DocBook</w:t>
      </w:r>
      <w:proofErr w:type="spellEnd"/>
      <w:r w:rsidRPr="000A1E51">
        <w:t xml:space="preserve"> Schema Version 5.x. </w:t>
      </w:r>
      <w:r w:rsidR="00C7469F" w:rsidRPr="000A1E51">
        <w:br/>
      </w:r>
      <w:r w:rsidRPr="000A1E51">
        <w:t>URL:</w:t>
      </w:r>
      <w:hyperlink r:id="rId9" w:history="1">
        <w:r w:rsidRPr="000A1E51">
          <w:rPr>
            <w:rStyle w:val="Hyperlink"/>
          </w:rPr>
          <w:t>https://www.oasis-open.org/committees/tc_home.php?wg_abbrev=docbook</w:t>
        </w:r>
      </w:hyperlink>
      <w:r w:rsidR="00C7469F" w:rsidRPr="000A1E51">
        <w:br/>
      </w:r>
      <w:r w:rsidRPr="000A1E51">
        <w:t xml:space="preserve">Specification: </w:t>
      </w:r>
      <w:hyperlink r:id="rId10" w:history="1">
        <w:r w:rsidRPr="000A1E51">
          <w:rPr>
            <w:rStyle w:val="Hyperlink"/>
          </w:rPr>
          <w:t>http://docs.oasis-open.org/docbook/specs/</w:t>
        </w:r>
      </w:hyperlink>
    </w:p>
    <w:p w14:paraId="3AC81F6B" w14:textId="77777777" w:rsidR="00852567" w:rsidRPr="000A1E51" w:rsidRDefault="00852567" w:rsidP="00852567"/>
    <w:p w14:paraId="2A6A1EBE" w14:textId="77777777" w:rsidR="005A7844" w:rsidRPr="000A1E51" w:rsidRDefault="00AC4A26" w:rsidP="00AC4A26">
      <w:pPr>
        <w:pStyle w:val="Heading2"/>
      </w:pPr>
      <w:bookmarkStart w:id="38" w:name="_Toc73532528"/>
      <w:r w:rsidRPr="000A1E51">
        <w:t xml:space="preserve">Informative </w:t>
      </w:r>
      <w:r w:rsidR="00D9443E" w:rsidRPr="000A1E51">
        <w:t>R</w:t>
      </w:r>
      <w:r w:rsidRPr="000A1E51">
        <w:t>eferences</w:t>
      </w:r>
      <w:bookmarkEnd w:id="38"/>
    </w:p>
    <w:p w14:paraId="22390EF1" w14:textId="1ACCFFBA" w:rsidR="00852567" w:rsidRPr="000A1E51" w:rsidRDefault="00852567" w:rsidP="00A90D38">
      <w:pPr>
        <w:pStyle w:val="Reference"/>
      </w:pPr>
      <w:r w:rsidRPr="000A1E51">
        <w:t xml:space="preserve">[ONVIF Profile Specs] </w:t>
      </w:r>
      <w:r w:rsidRPr="000A1E51">
        <w:tab/>
        <w:t>All ONVIF Profiles Specifications documents</w:t>
      </w:r>
      <w:r w:rsidR="00C7469F" w:rsidRPr="000A1E51">
        <w:br/>
      </w:r>
      <w:r w:rsidRPr="000A1E51">
        <w:t xml:space="preserve">URL: </w:t>
      </w:r>
      <w:hyperlink r:id="rId11" w:history="1">
        <w:r w:rsidRPr="000A1E51">
          <w:rPr>
            <w:rStyle w:val="Hyperlink"/>
          </w:rPr>
          <w:t>https://www.onvif.org/profiles/</w:t>
        </w:r>
      </w:hyperlink>
      <w:r w:rsidRPr="000A1E51">
        <w:t xml:space="preserve"> </w:t>
      </w:r>
    </w:p>
    <w:p w14:paraId="2F7B14F8" w14:textId="5F32EFB5" w:rsidR="00852567" w:rsidRPr="000A1E51" w:rsidRDefault="00852567" w:rsidP="00A90D38">
      <w:pPr>
        <w:pStyle w:val="Reference"/>
      </w:pPr>
      <w:r w:rsidRPr="000A1E51">
        <w:t>[ONVIF Specification</w:t>
      </w:r>
      <w:r w:rsidR="006A5E1E" w:rsidRPr="000A1E51">
        <w:t>s</w:t>
      </w:r>
      <w:r w:rsidRPr="000A1E51">
        <w:t>]</w:t>
      </w:r>
      <w:r w:rsidRPr="000A1E51">
        <w:tab/>
        <w:t>All ONVIF Network Interface Specifications documents</w:t>
      </w:r>
      <w:r w:rsidR="00C7469F" w:rsidRPr="000A1E51">
        <w:br/>
      </w:r>
      <w:r w:rsidRPr="000A1E51">
        <w:t xml:space="preserve">URL: </w:t>
      </w:r>
      <w:hyperlink r:id="rId12" w:history="1">
        <w:r w:rsidRPr="000A1E51">
          <w:rPr>
            <w:rStyle w:val="Hyperlink"/>
          </w:rPr>
          <w:t>https://www.onvif.org/profiles/specifications/</w:t>
        </w:r>
      </w:hyperlink>
      <w:r w:rsidRPr="000A1E51">
        <w:t xml:space="preserve"> </w:t>
      </w:r>
    </w:p>
    <w:p w14:paraId="1FE03834" w14:textId="0AD87D98" w:rsidR="00852567" w:rsidRPr="000A1E51" w:rsidRDefault="00852567" w:rsidP="00852567">
      <w:pPr>
        <w:pStyle w:val="Reference"/>
      </w:pPr>
      <w:r w:rsidRPr="000A1E51">
        <w:t xml:space="preserve">[ONVIF Test Spec] </w:t>
      </w:r>
      <w:r w:rsidRPr="000A1E51">
        <w:tab/>
        <w:t xml:space="preserve">ONVIF, “Device Test Specifications” </w:t>
      </w:r>
      <w:r w:rsidR="00C7469F" w:rsidRPr="000A1E51">
        <w:br/>
      </w:r>
      <w:r w:rsidRPr="000A1E51">
        <w:t xml:space="preserve">URL: </w:t>
      </w:r>
      <w:hyperlink r:id="rId13" w:history="1">
        <w:r w:rsidRPr="000A1E51">
          <w:rPr>
            <w:rStyle w:val="Hyperlink"/>
          </w:rPr>
          <w:t>https://www.onvif.org/profiles/conformance/device-test/</w:t>
        </w:r>
      </w:hyperlink>
      <w:r w:rsidRPr="000A1E51">
        <w:t xml:space="preserve"> </w:t>
      </w:r>
    </w:p>
    <w:p w14:paraId="560915C8" w14:textId="640A6900" w:rsidR="00852567" w:rsidRPr="000A1E51" w:rsidRDefault="00852567" w:rsidP="00A90D38">
      <w:pPr>
        <w:pStyle w:val="Reference"/>
      </w:pPr>
      <w:r w:rsidRPr="00D96070">
        <w:tab/>
      </w:r>
      <w:r w:rsidRPr="000A1E51">
        <w:t>or “Client Test Specifications”</w:t>
      </w:r>
      <w:r w:rsidRPr="000A1E51">
        <w:br/>
        <w:t xml:space="preserve">URL: </w:t>
      </w:r>
      <w:hyperlink r:id="rId14" w:history="1">
        <w:r w:rsidRPr="000A1E51">
          <w:rPr>
            <w:rStyle w:val="Hyperlink"/>
          </w:rPr>
          <w:t>https://www.onvif.org/profiles/conformance/client-test/</w:t>
        </w:r>
      </w:hyperlink>
    </w:p>
    <w:p w14:paraId="45597452" w14:textId="371E4EEF" w:rsidR="00852567" w:rsidRPr="000A1E51" w:rsidRDefault="00852567" w:rsidP="00A90D38">
      <w:pPr>
        <w:pStyle w:val="Reference"/>
      </w:pPr>
      <w:r w:rsidRPr="000A1E51">
        <w:t xml:space="preserve">[ONVIF Test Tool] </w:t>
      </w:r>
      <w:r w:rsidRPr="000A1E51">
        <w:tab/>
        <w:t>ONVIF, “Device Test Tool” or “Client Test Tool” as applicable</w:t>
      </w:r>
      <w:r w:rsidR="00C7469F" w:rsidRPr="000A1E51">
        <w:br/>
      </w:r>
      <w:r w:rsidRPr="000A1E51">
        <w:t xml:space="preserve">URL: </w:t>
      </w:r>
      <w:r w:rsidR="00904E87" w:rsidRPr="00904E87">
        <w:rPr>
          <w:rStyle w:val="Hyperlink"/>
        </w:rPr>
        <w:t>https://developer.onvif.org/forum.php</w:t>
      </w:r>
      <w:r w:rsidRPr="000A1E51">
        <w:t xml:space="preserve"> (Accessible to ONVIF me</w:t>
      </w:r>
      <w:r w:rsidR="00A90D38" w:rsidRPr="000A1E51">
        <w:t>mbers only)</w:t>
      </w:r>
    </w:p>
    <w:p w14:paraId="388C7AD5" w14:textId="77075E5E" w:rsidR="00852567" w:rsidRPr="000A1E51" w:rsidRDefault="00852567" w:rsidP="00A90D38">
      <w:pPr>
        <w:pStyle w:val="Reference"/>
      </w:pPr>
      <w:r w:rsidRPr="000A1E51">
        <w:lastRenderedPageBreak/>
        <w:t xml:space="preserve">[ONVIF Logo] </w:t>
      </w:r>
      <w:r w:rsidRPr="000A1E51">
        <w:tab/>
        <w:t>ONVIF, “Logo Guidelines”</w:t>
      </w:r>
      <w:r w:rsidRPr="000A1E51">
        <w:br/>
        <w:t>URL:</w:t>
      </w:r>
      <w:r w:rsidR="00A90E69">
        <w:t xml:space="preserve"> </w:t>
      </w:r>
      <w:r w:rsidR="00A90E69" w:rsidRPr="00A90E69">
        <w:rPr>
          <w:rStyle w:val="Hyperlink"/>
        </w:rPr>
        <w:t>http://www.onvif.org/wp-content/uploads/2018/08/ONVIF_Brand_Logo_Trademark_Standards.pdf</w:t>
      </w:r>
    </w:p>
    <w:p w14:paraId="42450D65" w14:textId="7EF7D41F" w:rsidR="00852567" w:rsidRPr="000A1E51" w:rsidRDefault="00852567" w:rsidP="00A90D38">
      <w:pPr>
        <w:pStyle w:val="Reference"/>
      </w:pPr>
      <w:r w:rsidRPr="000A1E51">
        <w:t>[ONVIF Profile Policy]</w:t>
      </w:r>
      <w:r w:rsidRPr="000A1E51">
        <w:tab/>
        <w:t>Profile Policy</w:t>
      </w:r>
      <w:r w:rsidRPr="000A1E51">
        <w:br/>
        <w:t xml:space="preserve">URL: </w:t>
      </w:r>
      <w:hyperlink r:id="rId15" w:history="1">
        <w:r w:rsidRPr="000A1E51">
          <w:rPr>
            <w:rStyle w:val="Hyperlink"/>
          </w:rPr>
          <w:t>https://www.onvif.org/profiles/</w:t>
        </w:r>
      </w:hyperlink>
      <w:r w:rsidR="003F7095">
        <w:t xml:space="preserve"> </w:t>
      </w:r>
    </w:p>
    <w:p w14:paraId="516743C2" w14:textId="3EE781C3" w:rsidR="00852567" w:rsidRPr="000A1E51" w:rsidRDefault="00852567" w:rsidP="00A90D38">
      <w:pPr>
        <w:pStyle w:val="Reference"/>
      </w:pPr>
      <w:r w:rsidRPr="000A1E51">
        <w:t>[ISO</w:t>
      </w:r>
      <w:r w:rsidR="0006306F">
        <w:t>/</w:t>
      </w:r>
      <w:r w:rsidRPr="000A1E51">
        <w:t xml:space="preserve">IEC Directives] </w:t>
      </w:r>
      <w:r w:rsidRPr="000A1E51">
        <w:tab/>
      </w:r>
      <w:r w:rsidR="003F7095">
        <w:t xml:space="preserve">ISO/IEC Directives </w:t>
      </w:r>
      <w:r w:rsidRPr="000A1E51">
        <w:t>Part 2 “</w:t>
      </w:r>
      <w:r w:rsidR="0006306F" w:rsidRPr="0006306F">
        <w:t>Principles and rules for the structure and drafting of ISO and IEC documents</w:t>
      </w:r>
      <w:r w:rsidR="0006306F">
        <w:t>”</w:t>
      </w:r>
      <w:r w:rsidRPr="000A1E51">
        <w:t xml:space="preserve">, </w:t>
      </w:r>
      <w:r w:rsidR="0006306F">
        <w:t>chapter 7 “</w:t>
      </w:r>
      <w:r w:rsidRPr="000A1E51">
        <w:t>Verbal forms for expression of provisions</w:t>
      </w:r>
      <w:r w:rsidR="0006306F">
        <w:t>”</w:t>
      </w:r>
      <w:r w:rsidR="00A90D38" w:rsidRPr="000A1E51">
        <w:t xml:space="preserve"> </w:t>
      </w:r>
    </w:p>
    <w:p w14:paraId="558A503C" w14:textId="551A3D69" w:rsidR="00852567" w:rsidRPr="000A1E51" w:rsidRDefault="003F7095" w:rsidP="00A90D38">
      <w:pPr>
        <w:pStyle w:val="Reference"/>
      </w:pPr>
      <w:r>
        <w:t xml:space="preserve">[ISO/IEC G2] </w:t>
      </w:r>
      <w:r>
        <w:tab/>
        <w:t xml:space="preserve">ISO/IEC </w:t>
      </w:r>
      <w:r w:rsidR="00852567" w:rsidRPr="000A1E51">
        <w:t xml:space="preserve">Guide 2 </w:t>
      </w:r>
      <w:r>
        <w:t>“</w:t>
      </w:r>
      <w:r w:rsidR="00852567" w:rsidRPr="000A1E51">
        <w:t>Standardization and Related A</w:t>
      </w:r>
      <w:r>
        <w:t xml:space="preserve">ctivities: General Vocabulary” </w:t>
      </w:r>
    </w:p>
    <w:p w14:paraId="5FACBB3B" w14:textId="5A92CD05" w:rsidR="00A54148" w:rsidRPr="00E929E1" w:rsidRDefault="00852567" w:rsidP="00852567">
      <w:pPr>
        <w:pStyle w:val="Reference"/>
        <w:rPr>
          <w:lang w:val="de-DE"/>
        </w:rPr>
      </w:pPr>
      <w:r w:rsidRPr="00E929E1">
        <w:rPr>
          <w:lang w:val="de-DE"/>
        </w:rPr>
        <w:t xml:space="preserve">[ONVIF Schema] </w:t>
      </w:r>
      <w:r w:rsidRPr="00E929E1">
        <w:rPr>
          <w:lang w:val="de-DE"/>
        </w:rPr>
        <w:tab/>
        <w:t>ONVIF, “Schema”</w:t>
      </w:r>
      <w:r w:rsidR="00C7469F" w:rsidRPr="00E929E1">
        <w:rPr>
          <w:lang w:val="de-DE"/>
        </w:rPr>
        <w:br/>
      </w:r>
      <w:r w:rsidRPr="00E929E1">
        <w:rPr>
          <w:lang w:val="de-DE"/>
        </w:rPr>
        <w:t xml:space="preserve">URL: </w:t>
      </w:r>
      <w:hyperlink r:id="rId16" w:history="1">
        <w:r w:rsidR="00353D07" w:rsidRPr="00E929E1">
          <w:rPr>
            <w:rStyle w:val="Hyperlink"/>
            <w:lang w:val="de-DE"/>
          </w:rPr>
          <w:t>https://www.onvif.org/profiles/specifications/</w:t>
        </w:r>
      </w:hyperlink>
    </w:p>
    <w:p w14:paraId="0097AF43" w14:textId="77777777" w:rsidR="005A7844" w:rsidRPr="00E929E1" w:rsidRDefault="005A7844" w:rsidP="00302F39">
      <w:pPr>
        <w:rPr>
          <w:lang w:val="de-DE"/>
        </w:rPr>
      </w:pPr>
    </w:p>
    <w:p w14:paraId="562B553C" w14:textId="77777777" w:rsidR="00CE6A57" w:rsidRPr="000A1E51" w:rsidRDefault="00AC4A26" w:rsidP="00AC4A26">
      <w:pPr>
        <w:pStyle w:val="Heading1"/>
      </w:pPr>
      <w:bookmarkStart w:id="39" w:name="_Toc73532529"/>
      <w:r w:rsidRPr="000A1E51">
        <w:lastRenderedPageBreak/>
        <w:t>Terms and Definitions</w:t>
      </w:r>
      <w:bookmarkEnd w:id="39"/>
    </w:p>
    <w:p w14:paraId="5771CBF8" w14:textId="77777777" w:rsidR="00AC4A26" w:rsidRPr="000A1E51" w:rsidRDefault="00AC4A26" w:rsidP="00AC4A26">
      <w:pPr>
        <w:pStyle w:val="Heading2"/>
      </w:pPr>
      <w:bookmarkStart w:id="40" w:name="_Toc73532530"/>
      <w:r w:rsidRPr="000A1E51">
        <w:t>Conventions</w:t>
      </w:r>
      <w:bookmarkEnd w:id="40"/>
    </w:p>
    <w:p w14:paraId="43AAC0FC" w14:textId="77777777" w:rsidR="00AC4A26" w:rsidRPr="000A1E51" w:rsidRDefault="00AC4A26" w:rsidP="00102548">
      <w:r w:rsidRPr="000A1E51">
        <w:t>The key words “shall”, “shall not”, “should”, “should not”, “may”, “need not”, “can”, “cannot” in this specification are to be interpreted as described in [ISO</w:t>
      </w:r>
      <w:r w:rsidR="000D6083" w:rsidRPr="000A1E51">
        <w:t>/</w:t>
      </w:r>
      <w:r w:rsidRPr="000A1E51">
        <w:t>IEC Directives].</w:t>
      </w:r>
    </w:p>
    <w:p w14:paraId="08BA5FDD" w14:textId="77777777" w:rsidR="00AC4A26" w:rsidRPr="000A1E51" w:rsidRDefault="00AC4A26" w:rsidP="00AC4A26">
      <w:pPr>
        <w:pStyle w:val="Heading2"/>
      </w:pPr>
      <w:bookmarkStart w:id="41" w:name="_Toc73532531"/>
      <w:r w:rsidRPr="000A1E51">
        <w:t>Definitions</w:t>
      </w:r>
      <w:bookmarkEnd w:id="41"/>
    </w:p>
    <w:p w14:paraId="7BA71027" w14:textId="138E723C" w:rsidR="00A90D38" w:rsidRPr="000A1E51" w:rsidRDefault="00904E87" w:rsidP="00A90D38">
      <w:pPr>
        <w:pStyle w:val="Reference"/>
      </w:pPr>
      <w:r>
        <w:t>m</w:t>
      </w:r>
      <w:r w:rsidR="00A90D38" w:rsidRPr="000A1E51">
        <w:t>ember</w:t>
      </w:r>
      <w:r w:rsidR="00A90D38" w:rsidRPr="000A1E51">
        <w:tab/>
      </w:r>
      <w:r w:rsidR="003F7095">
        <w:t>o</w:t>
      </w:r>
      <w:r w:rsidR="00A90D38" w:rsidRPr="000A1E51">
        <w:t>rganization participatin</w:t>
      </w:r>
      <w:r w:rsidR="00C7469F" w:rsidRPr="000A1E51">
        <w:t xml:space="preserve">g in good standing in the Full, </w:t>
      </w:r>
      <w:r w:rsidR="00A90D38" w:rsidRPr="000A1E51">
        <w:t>Contributing, or User Membership level in ONVIF</w:t>
      </w:r>
    </w:p>
    <w:p w14:paraId="5323B508" w14:textId="4D62B6F0" w:rsidR="00A90D38" w:rsidRPr="000A1E51" w:rsidRDefault="00A90D38" w:rsidP="00A90D38">
      <w:pPr>
        <w:pStyle w:val="Reference"/>
      </w:pPr>
      <w:r w:rsidRPr="000A1E51">
        <w:t xml:space="preserve">ONVIF </w:t>
      </w:r>
      <w:r w:rsidR="00904E87">
        <w:t>d</w:t>
      </w:r>
      <w:r w:rsidR="00904E87" w:rsidRPr="000A1E51">
        <w:t>evice</w:t>
      </w:r>
      <w:r w:rsidRPr="000A1E51">
        <w:tab/>
      </w:r>
      <w:r w:rsidR="003F7095">
        <w:t>n</w:t>
      </w:r>
      <w:r w:rsidRPr="000A1E51">
        <w:t xml:space="preserve">etworked appliance or software program that exposes one or multiple ONVIF Web Services </w:t>
      </w:r>
    </w:p>
    <w:p w14:paraId="1BE4E054" w14:textId="145DF52E" w:rsidR="00A90D38" w:rsidRPr="000A1E51" w:rsidRDefault="00A90D38" w:rsidP="00A90D38">
      <w:pPr>
        <w:pStyle w:val="Reference"/>
      </w:pPr>
      <w:r w:rsidRPr="000A1E51">
        <w:t xml:space="preserve">ONVIF </w:t>
      </w:r>
      <w:r w:rsidR="00904E87">
        <w:t>c</w:t>
      </w:r>
      <w:r w:rsidR="00904E87" w:rsidRPr="000A1E51">
        <w:t>lient</w:t>
      </w:r>
      <w:r w:rsidRPr="000A1E51">
        <w:tab/>
      </w:r>
      <w:r w:rsidR="003F7095">
        <w:t>n</w:t>
      </w:r>
      <w:r w:rsidRPr="000A1E51">
        <w:t>etworked appliance or software progra</w:t>
      </w:r>
      <w:r w:rsidR="00C7469F" w:rsidRPr="000A1E51">
        <w:t>m that uses ONVIF Webservices</w:t>
      </w:r>
    </w:p>
    <w:p w14:paraId="367EC9FD" w14:textId="428557A8" w:rsidR="00A90D38" w:rsidRPr="000A1E51" w:rsidRDefault="00904E87" w:rsidP="00A90D38">
      <w:pPr>
        <w:pStyle w:val="Reference"/>
      </w:pPr>
      <w:r>
        <w:t>p</w:t>
      </w:r>
      <w:r w:rsidR="00A90D38" w:rsidRPr="000A1E51">
        <w:t>rofile</w:t>
      </w:r>
      <w:r w:rsidR="00A90D38" w:rsidRPr="000A1E51">
        <w:tab/>
        <w:t xml:space="preserve">specific and unambiguous set of features that an ONVIF </w:t>
      </w:r>
      <w:r w:rsidR="009E2D8C">
        <w:t>device</w:t>
      </w:r>
      <w:r w:rsidR="00A90D38" w:rsidRPr="000A1E51">
        <w:t xml:space="preserve"> or ONVIF </w:t>
      </w:r>
      <w:r w:rsidR="009E2D8C">
        <w:t>client</w:t>
      </w:r>
      <w:r w:rsidR="00A90D38" w:rsidRPr="000A1E51">
        <w:t xml:space="preserve"> shall implement or use to claim conformance to, as defined in the Profile Specification for that specific </w:t>
      </w:r>
      <w:r>
        <w:t>p</w:t>
      </w:r>
      <w:r w:rsidRPr="000A1E51">
        <w:t>rofile</w:t>
      </w:r>
    </w:p>
    <w:p w14:paraId="3917AFB9" w14:textId="265091B1" w:rsidR="00A90D38" w:rsidRPr="000A1E51" w:rsidRDefault="00A90D38" w:rsidP="00A90D38">
      <w:pPr>
        <w:pStyle w:val="Reference"/>
      </w:pPr>
      <w:r w:rsidRPr="000A1E51">
        <w:t>Product Name</w:t>
      </w:r>
      <w:r w:rsidRPr="000A1E51">
        <w:tab/>
        <w:t>basic product identifier including the product name and model</w:t>
      </w:r>
    </w:p>
    <w:p w14:paraId="3CAEE471" w14:textId="0BFDFD26" w:rsidR="00AC4A26" w:rsidRPr="000A1E51" w:rsidRDefault="00A90D38" w:rsidP="00A90D38">
      <w:pPr>
        <w:pStyle w:val="Reference"/>
      </w:pPr>
      <w:r w:rsidRPr="000A1E51">
        <w:t>Version Number</w:t>
      </w:r>
      <w:r w:rsidRPr="000A1E51">
        <w:tab/>
        <w:t>release number for firmware version or client software version</w:t>
      </w:r>
    </w:p>
    <w:p w14:paraId="1C7E915A" w14:textId="2FAE50A8" w:rsidR="00C965D8" w:rsidRPr="000A1E51" w:rsidRDefault="00A90D38" w:rsidP="00C965D8">
      <w:pPr>
        <w:pStyle w:val="Heading1"/>
      </w:pPr>
      <w:bookmarkStart w:id="42" w:name="_Toc73532532"/>
      <w:r w:rsidRPr="000A1E51">
        <w:lastRenderedPageBreak/>
        <w:t>Purpose of the ONVIF Interface Guide</w:t>
      </w:r>
      <w:bookmarkEnd w:id="42"/>
    </w:p>
    <w:p w14:paraId="18D7226C" w14:textId="77777777" w:rsidR="00A90D38" w:rsidRPr="000A1E51" w:rsidRDefault="00A90D38" w:rsidP="00A90D38">
      <w:r w:rsidRPr="000A1E51">
        <w:t xml:space="preserve">The purpose of the ONVIF Interface Guide is to provide the initial steps required to operate an ONVIF client or device using the ONVIF API. Intended audience for the Interface Guides are installers, system integrators, architects and engineers, end users. </w:t>
      </w:r>
    </w:p>
    <w:p w14:paraId="207F9B81" w14:textId="77777777" w:rsidR="00A90D38" w:rsidRPr="000A1E51" w:rsidRDefault="00A90D38" w:rsidP="00A90D38">
      <w:r w:rsidRPr="000A1E51">
        <w:t xml:space="preserve">The Member should make the ONVIF Interface Guide available on its website or as part of the product documentation materials. ONVIF shall make the Interface Guides provided by the members available as part of the product information on the ONVIF conformant product homepage. </w:t>
      </w:r>
    </w:p>
    <w:p w14:paraId="3D0B4CC4" w14:textId="0BA4E13F" w:rsidR="00A90D38" w:rsidRPr="000A1E51" w:rsidRDefault="00A90D38" w:rsidP="00A90D38">
      <w:r w:rsidRPr="000A1E51">
        <w:t>The ONVIF Interface Guide shall be provided by the indicated Member which is solely responsible for declared conformance and the information in the guide. Conformity is valid ONLY for the ONVIF product identified when used in a manner consistent with the intent of the referenced documents.</w:t>
      </w:r>
      <w:r w:rsidR="00414223">
        <w:t xml:space="preserve"> </w:t>
      </w:r>
      <w:r w:rsidR="00414223" w:rsidRPr="000A1E51">
        <w:t>The conformity assessment is the “activity concerned with determining directly or indirectly that relevant requirements are fulfilled,” as stated in the ISO/IEC Guide 2: Standardization and Related Activities: General Vocabulary [ISO/IEC G2].</w:t>
      </w:r>
    </w:p>
    <w:p w14:paraId="26875931" w14:textId="7C7F3A13" w:rsidR="00C965D8" w:rsidRPr="000A1E51" w:rsidRDefault="00A90D38" w:rsidP="002C3B60">
      <w:pPr>
        <w:pStyle w:val="Heading1"/>
      </w:pPr>
      <w:bookmarkStart w:id="43" w:name="_Toc73532533"/>
      <w:r w:rsidRPr="000A1E51">
        <w:lastRenderedPageBreak/>
        <w:t>Requirement Levels</w:t>
      </w:r>
      <w:bookmarkEnd w:id="43"/>
    </w:p>
    <w:p w14:paraId="396420F1" w14:textId="2FEEAF48" w:rsidR="00A90D38" w:rsidRPr="000A1E51" w:rsidRDefault="00A90D38" w:rsidP="00A90D38">
      <w:r w:rsidRPr="000A1E51">
        <w:t xml:space="preserve">Each feature in this document has a requirement level for </w:t>
      </w:r>
      <w:r w:rsidR="009E2D8C">
        <w:t>device</w:t>
      </w:r>
      <w:r w:rsidRPr="000A1E51">
        <w:t xml:space="preserve"> and </w:t>
      </w:r>
      <w:r w:rsidR="009E2D8C">
        <w:t>client</w:t>
      </w:r>
      <w:r w:rsidRPr="000A1E51">
        <w:t xml:space="preserve"> that shall be provided in the ONVIF Interface Guide document. </w:t>
      </w:r>
    </w:p>
    <w:p w14:paraId="51508209" w14:textId="77777777" w:rsidR="00A90D38" w:rsidRPr="000A1E51" w:rsidRDefault="00A90D38" w:rsidP="00A90D38">
      <w:r w:rsidRPr="000A1E51">
        <w:t>The requirement levels are:</w:t>
      </w:r>
    </w:p>
    <w:p w14:paraId="0DC11AAC" w14:textId="77777777" w:rsidR="00A90D38" w:rsidRPr="000A1E51" w:rsidRDefault="00A90D38" w:rsidP="00A90D38">
      <w:pPr>
        <w:pStyle w:val="Normal-list"/>
      </w:pPr>
      <w:r w:rsidRPr="000A1E51">
        <w:t>Mandatory = Documentation shall be provided for a device or client in the ONVIF Interface Guide.</w:t>
      </w:r>
    </w:p>
    <w:p w14:paraId="735450F4" w14:textId="7A5837A5" w:rsidR="00A90D38" w:rsidRPr="000A1E51" w:rsidRDefault="00A90D38" w:rsidP="00A90D38">
      <w:pPr>
        <w:pStyle w:val="Normal-list"/>
      </w:pPr>
      <w:r w:rsidRPr="000A1E51">
        <w:t>Optional = Documentation of a feature or function may be provided for a device or client in the ONVIF Interface Guide.</w:t>
      </w:r>
    </w:p>
    <w:p w14:paraId="2E7D06C4" w14:textId="30316DF6" w:rsidR="00A90D38" w:rsidRPr="000A1E51" w:rsidRDefault="00A90D38" w:rsidP="00A90D38">
      <w:pPr>
        <w:pStyle w:val="Normal-list"/>
      </w:pPr>
      <w:r w:rsidRPr="000A1E51">
        <w:t>Conditional = Documentation of a feature or function or requirement shall be provided if applicable for devices and clients in the ONVIF Interface Guide.</w:t>
      </w:r>
    </w:p>
    <w:p w14:paraId="0D795F2E" w14:textId="77777777" w:rsidR="00A90D38" w:rsidRPr="000A1E51" w:rsidRDefault="00A90D38" w:rsidP="00A90D38">
      <w:r w:rsidRPr="000A1E51">
        <w:t>Function Lists use the following abbreviations:</w:t>
      </w:r>
    </w:p>
    <w:p w14:paraId="3437114E" w14:textId="77777777" w:rsidR="00A90D38" w:rsidRPr="000A1E51" w:rsidRDefault="00A90D38" w:rsidP="00A90D38">
      <w:pPr>
        <w:pStyle w:val="Normal-list"/>
      </w:pPr>
      <w:r w:rsidRPr="000A1E51">
        <w:t>M = Mandatory</w:t>
      </w:r>
    </w:p>
    <w:p w14:paraId="2B550DB0" w14:textId="77777777" w:rsidR="00A90D38" w:rsidRPr="000A1E51" w:rsidRDefault="00A90D38" w:rsidP="00A90D38">
      <w:pPr>
        <w:pStyle w:val="Normal-list"/>
      </w:pPr>
      <w:r w:rsidRPr="000A1E51">
        <w:t>O = Optional</w:t>
      </w:r>
    </w:p>
    <w:p w14:paraId="1A7BE428" w14:textId="43E2E2EB" w:rsidR="00A54148" w:rsidRPr="000A1E51" w:rsidRDefault="00A90D38" w:rsidP="00C92BF7">
      <w:pPr>
        <w:pStyle w:val="Normal-list"/>
      </w:pPr>
      <w:r w:rsidRPr="000A1E51">
        <w:t>C = Conditional</w:t>
      </w:r>
    </w:p>
    <w:p w14:paraId="2C937D95" w14:textId="704996A8" w:rsidR="00A90D38" w:rsidRPr="000A1E51" w:rsidRDefault="00A90D38" w:rsidP="00A90D38">
      <w:pPr>
        <w:pStyle w:val="Normal-list"/>
        <w:numPr>
          <w:ilvl w:val="0"/>
          <w:numId w:val="0"/>
        </w:numPr>
        <w:ind w:left="720" w:hanging="360"/>
      </w:pPr>
    </w:p>
    <w:p w14:paraId="5225A371" w14:textId="63A5FA71" w:rsidR="00A90D38" w:rsidRPr="000A1E51" w:rsidRDefault="00A90D38">
      <w:pPr>
        <w:widowControl/>
        <w:spacing w:after="0"/>
        <w:jc w:val="left"/>
      </w:pPr>
      <w:r w:rsidRPr="000A1E51">
        <w:br w:type="page"/>
      </w:r>
    </w:p>
    <w:p w14:paraId="7185AB4C" w14:textId="3F91877C" w:rsidR="00A90D38" w:rsidRPr="000A1E51" w:rsidRDefault="00A90D38" w:rsidP="00A90D38">
      <w:pPr>
        <w:pStyle w:val="Heading1"/>
      </w:pPr>
      <w:bookmarkStart w:id="44" w:name="_Toc73532534"/>
      <w:r w:rsidRPr="000A1E51">
        <w:lastRenderedPageBreak/>
        <w:t>Mandatory Sections</w:t>
      </w:r>
      <w:bookmarkEnd w:id="44"/>
    </w:p>
    <w:p w14:paraId="52DCAA9D" w14:textId="4DCCB7C4" w:rsidR="00A90D38" w:rsidRPr="000A1E51" w:rsidRDefault="00A90D38" w:rsidP="00A90D38">
      <w:r w:rsidRPr="000A1E51">
        <w:t>The ONVIF Interface Guide shall provide the following sections. Any differences between product models or product family within the scope of an ONVIF Interface Guide shall be indicated in the respective sections of the ONVIF Interface Guide.</w:t>
      </w:r>
    </w:p>
    <w:p w14:paraId="41B2B82A" w14:textId="6B8BA29D" w:rsidR="00A90D38" w:rsidRPr="000A1E51" w:rsidRDefault="00A90D38" w:rsidP="00A90D38">
      <w:pPr>
        <w:pStyle w:val="Heading2"/>
      </w:pPr>
      <w:bookmarkStart w:id="45" w:name="_Toc73532535"/>
      <w:r w:rsidRPr="000A1E51">
        <w:t>Overview</w:t>
      </w:r>
      <w:bookmarkEnd w:id="45"/>
    </w:p>
    <w:p w14:paraId="5763E06A" w14:textId="65EBFB8B" w:rsidR="00DF257D" w:rsidRPr="000A1E51" w:rsidRDefault="00A90D38" w:rsidP="00DF257D">
      <w:pPr>
        <w:pStyle w:val="Normal-list"/>
      </w:pPr>
      <w:r w:rsidRPr="000A1E51">
        <w:t>[M] Standard template text:</w:t>
      </w:r>
      <w:r w:rsidR="00DF257D" w:rsidRPr="000A1E51">
        <w:t xml:space="preserve"> </w:t>
      </w:r>
      <w:r w:rsidR="00DF257D" w:rsidRPr="000A1E51">
        <w:br/>
      </w:r>
      <w:r w:rsidRPr="000A1E51">
        <w:t>The purpose of this guide is to provide the initial steps required to operate this product using the ONVIF API. For more information on ONVIF,</w:t>
      </w:r>
      <w:r w:rsidR="00DF257D" w:rsidRPr="000A1E51">
        <w:t xml:space="preserve"> refer to </w:t>
      </w:r>
      <w:hyperlink r:id="rId17" w:history="1">
        <w:r w:rsidR="00DF257D" w:rsidRPr="000A1E51">
          <w:rPr>
            <w:rStyle w:val="Hyperlink"/>
          </w:rPr>
          <w:t>http://www.onvif.org</w:t>
        </w:r>
      </w:hyperlink>
      <w:r w:rsidR="00DF257D" w:rsidRPr="000A1E51">
        <w:t xml:space="preserve">. </w:t>
      </w:r>
      <w:r w:rsidR="00DF257D" w:rsidRPr="000A1E51">
        <w:br/>
      </w:r>
      <w:r w:rsidR="00DF257D" w:rsidRPr="000A1E51">
        <w:br/>
      </w:r>
      <w:r w:rsidRPr="000A1E51">
        <w:t>This ONVIF Interface Guide is issued by the indicated Member which is solely responsible for declared conformance and the information in this guide. Conformity is valid ONLY for the ONVIF product identified when used in a manner consistent with the intent of the referenced documents.</w:t>
      </w:r>
    </w:p>
    <w:p w14:paraId="291DE5BB" w14:textId="5A191869" w:rsidR="00DF257D" w:rsidRPr="000A1E51" w:rsidRDefault="00DF257D" w:rsidP="00DF257D">
      <w:pPr>
        <w:pStyle w:val="Heading3"/>
      </w:pPr>
      <w:r w:rsidRPr="000A1E51">
        <w:t>Product Information</w:t>
      </w:r>
    </w:p>
    <w:p w14:paraId="2F711417" w14:textId="0530CEF4" w:rsidR="005125B7" w:rsidRPr="000A1E51" w:rsidRDefault="005125B7" w:rsidP="005125B7">
      <w:pPr>
        <w:pStyle w:val="Normal-list"/>
      </w:pPr>
      <w:r w:rsidRPr="000A1E51">
        <w:t xml:space="preserve">[M] Product type. Can be </w:t>
      </w:r>
      <w:r w:rsidR="009E2D8C">
        <w:t>device</w:t>
      </w:r>
      <w:r w:rsidRPr="000A1E51">
        <w:t xml:space="preserve">, </w:t>
      </w:r>
      <w:proofErr w:type="gramStart"/>
      <w:r w:rsidR="009E2D8C">
        <w:t>client</w:t>
      </w:r>
      <w:proofErr w:type="gramEnd"/>
      <w:r w:rsidRPr="000A1E51">
        <w:t xml:space="preserve"> or </w:t>
      </w:r>
      <w:r w:rsidR="009E2D8C">
        <w:t>device</w:t>
      </w:r>
      <w:r w:rsidRPr="000A1E51">
        <w:t>/</w:t>
      </w:r>
      <w:r w:rsidR="009E2D8C">
        <w:t>client</w:t>
      </w:r>
      <w:r w:rsidRPr="000A1E51">
        <w:t>.</w:t>
      </w:r>
    </w:p>
    <w:p w14:paraId="2565C789" w14:textId="20E294BE" w:rsidR="00DF257D" w:rsidRPr="000A1E51" w:rsidRDefault="00DF257D" w:rsidP="00DF257D">
      <w:pPr>
        <w:pStyle w:val="Normal-list"/>
      </w:pPr>
      <w:r w:rsidRPr="000A1E51">
        <w:t xml:space="preserve">[O] Company Logo </w:t>
      </w:r>
    </w:p>
    <w:p w14:paraId="6C3C41C1" w14:textId="364D7437" w:rsidR="00DF257D" w:rsidRPr="000A1E51" w:rsidRDefault="00DF257D" w:rsidP="00DF257D">
      <w:pPr>
        <w:pStyle w:val="Normal-list"/>
      </w:pPr>
      <w:r w:rsidRPr="000A1E51">
        <w:t xml:space="preserve">[M] Product Name and Version Number. This section shall list the matching Product Name and </w:t>
      </w:r>
      <w:r w:rsidR="00161261" w:rsidRPr="000A1E51">
        <w:t xml:space="preserve">FW/SW </w:t>
      </w:r>
      <w:r w:rsidRPr="000A1E51">
        <w:t xml:space="preserve">Version Number as identified in the </w:t>
      </w:r>
      <w:proofErr w:type="spellStart"/>
      <w:r w:rsidRPr="000A1E51">
        <w:t>DoC</w:t>
      </w:r>
      <w:proofErr w:type="spellEnd"/>
      <w:r w:rsidR="000744BA">
        <w:t xml:space="preserve"> and in the feature list</w:t>
      </w:r>
      <w:r w:rsidRPr="000A1E51">
        <w:t xml:space="preserve">. </w:t>
      </w:r>
    </w:p>
    <w:p w14:paraId="0FCA5C39" w14:textId="2827E439" w:rsidR="00DF257D" w:rsidRPr="000A1E51" w:rsidRDefault="00DF257D" w:rsidP="00DF257D">
      <w:pPr>
        <w:pStyle w:val="Normal-list"/>
      </w:pPr>
      <w:r w:rsidRPr="000A1E51">
        <w:t xml:space="preserve">[C] For use with a family of products </w:t>
      </w:r>
      <w:proofErr w:type="spellStart"/>
      <w:r w:rsidRPr="000A1E51">
        <w:t>DoC</w:t>
      </w:r>
      <w:proofErr w:type="spellEnd"/>
      <w:r w:rsidRPr="000A1E51">
        <w:t xml:space="preserve">, the ONVIF Interface Guide shall include all applicable product names (as identified in the </w:t>
      </w:r>
      <w:proofErr w:type="spellStart"/>
      <w:r w:rsidRPr="000A1E51">
        <w:t>DoC</w:t>
      </w:r>
      <w:proofErr w:type="spellEnd"/>
      <w:r w:rsidRPr="000A1E51">
        <w:t>).</w:t>
      </w:r>
    </w:p>
    <w:p w14:paraId="1D6B3028" w14:textId="32DBD828" w:rsidR="00DF257D" w:rsidRPr="000A1E51" w:rsidRDefault="00DF257D" w:rsidP="00897661">
      <w:pPr>
        <w:pStyle w:val="Heading3"/>
      </w:pPr>
      <w:r w:rsidRPr="000A1E51">
        <w:t xml:space="preserve">Supported ONVIF </w:t>
      </w:r>
      <w:r w:rsidR="00897661" w:rsidRPr="000A1E51">
        <w:t>Profiles</w:t>
      </w:r>
    </w:p>
    <w:p w14:paraId="2F3210EE" w14:textId="3C80171F" w:rsidR="00DF257D" w:rsidRPr="000A1E51" w:rsidRDefault="00DF257D" w:rsidP="00DF257D">
      <w:pPr>
        <w:pStyle w:val="Normal-list"/>
      </w:pPr>
      <w:r w:rsidRPr="000A1E51">
        <w:t xml:space="preserve">[M] List of supported ONVIF </w:t>
      </w:r>
      <w:r w:rsidR="00904E87">
        <w:t>Profile</w:t>
      </w:r>
      <w:r w:rsidRPr="000A1E51">
        <w:t>s</w:t>
      </w:r>
    </w:p>
    <w:p w14:paraId="7CE95CA8" w14:textId="0108DA48" w:rsidR="00DF257D" w:rsidRPr="000A1E51" w:rsidRDefault="00DF257D" w:rsidP="00DF257D">
      <w:pPr>
        <w:pStyle w:val="Heading3"/>
      </w:pPr>
      <w:r w:rsidRPr="000A1E51">
        <w:t>Support Information</w:t>
      </w:r>
    </w:p>
    <w:p w14:paraId="1C78D731" w14:textId="77777777" w:rsidR="00DF257D" w:rsidRPr="000A1E51" w:rsidRDefault="00DF257D" w:rsidP="00DF257D">
      <w:pPr>
        <w:pStyle w:val="Normal-list"/>
      </w:pPr>
      <w:r w:rsidRPr="000A1E51">
        <w:t>[M] Technical Support contact information including:</w:t>
      </w:r>
    </w:p>
    <w:p w14:paraId="62E427B3" w14:textId="44D28395" w:rsidR="00DF257D" w:rsidRPr="000A1E51" w:rsidRDefault="00DF257D" w:rsidP="00D96070">
      <w:pPr>
        <w:pStyle w:val="Normal-list"/>
        <w:numPr>
          <w:ilvl w:val="1"/>
          <w:numId w:val="9"/>
        </w:numPr>
      </w:pPr>
      <w:r w:rsidRPr="000A1E51">
        <w:t>[M] General international support mailing address</w:t>
      </w:r>
    </w:p>
    <w:p w14:paraId="7C8B0219" w14:textId="5FF8047E" w:rsidR="000E6CB0" w:rsidRPr="000A1E51" w:rsidRDefault="000E6CB0" w:rsidP="00D96070">
      <w:pPr>
        <w:pStyle w:val="Normal-list"/>
        <w:numPr>
          <w:ilvl w:val="2"/>
          <w:numId w:val="9"/>
        </w:numPr>
      </w:pPr>
      <w:r w:rsidRPr="000A1E51">
        <w:t>[M] Company name</w:t>
      </w:r>
    </w:p>
    <w:p w14:paraId="5B0ED719" w14:textId="45A24056" w:rsidR="000E6CB0" w:rsidRPr="000A1E51" w:rsidRDefault="000E6CB0" w:rsidP="00D96070">
      <w:pPr>
        <w:pStyle w:val="Normal-list"/>
        <w:numPr>
          <w:ilvl w:val="2"/>
          <w:numId w:val="9"/>
        </w:numPr>
      </w:pPr>
      <w:r w:rsidRPr="000A1E51">
        <w:t>[M] Street name and number</w:t>
      </w:r>
    </w:p>
    <w:p w14:paraId="709E8439" w14:textId="56693C0D" w:rsidR="000E6CB0" w:rsidRPr="000A1E51" w:rsidRDefault="000E6CB0" w:rsidP="00D96070">
      <w:pPr>
        <w:pStyle w:val="Normal-list"/>
        <w:numPr>
          <w:ilvl w:val="2"/>
          <w:numId w:val="9"/>
        </w:numPr>
      </w:pPr>
      <w:r w:rsidRPr="000A1E51">
        <w:t>[M] City</w:t>
      </w:r>
    </w:p>
    <w:p w14:paraId="1E319CD6" w14:textId="28D9B919" w:rsidR="000E6CB0" w:rsidRPr="000A1E51" w:rsidRDefault="000E6CB0" w:rsidP="00D96070">
      <w:pPr>
        <w:pStyle w:val="Normal-list"/>
        <w:numPr>
          <w:ilvl w:val="2"/>
          <w:numId w:val="9"/>
        </w:numPr>
      </w:pPr>
      <w:r w:rsidRPr="000A1E51">
        <w:t>[O] State</w:t>
      </w:r>
    </w:p>
    <w:p w14:paraId="439EB6D8" w14:textId="0E576659" w:rsidR="000E6CB0" w:rsidRPr="000A1E51" w:rsidRDefault="000E6CB0" w:rsidP="00D96070">
      <w:pPr>
        <w:pStyle w:val="Normal-list"/>
        <w:numPr>
          <w:ilvl w:val="2"/>
          <w:numId w:val="9"/>
        </w:numPr>
      </w:pPr>
      <w:r w:rsidRPr="000A1E51">
        <w:t>[O] Postal code</w:t>
      </w:r>
    </w:p>
    <w:p w14:paraId="49FE2EBD" w14:textId="3CE62A5D" w:rsidR="000E6CB0" w:rsidRPr="000A1E51" w:rsidRDefault="000E6CB0" w:rsidP="00D96070">
      <w:pPr>
        <w:pStyle w:val="Normal-list"/>
        <w:numPr>
          <w:ilvl w:val="2"/>
          <w:numId w:val="9"/>
        </w:numPr>
      </w:pPr>
      <w:r w:rsidRPr="000A1E51">
        <w:t>[M] Country</w:t>
      </w:r>
    </w:p>
    <w:p w14:paraId="65D3E101" w14:textId="0ADB22C3" w:rsidR="00DF257D" w:rsidRPr="000A1E51" w:rsidRDefault="00DF257D" w:rsidP="00D96070">
      <w:pPr>
        <w:pStyle w:val="Normal-list"/>
        <w:numPr>
          <w:ilvl w:val="1"/>
          <w:numId w:val="9"/>
        </w:numPr>
      </w:pPr>
      <w:r w:rsidRPr="000A1E51">
        <w:t>[O] Regional support contact address</w:t>
      </w:r>
    </w:p>
    <w:p w14:paraId="0C6BE18C" w14:textId="7180D4AE" w:rsidR="00DF257D" w:rsidRPr="000A1E51" w:rsidRDefault="00DF257D" w:rsidP="00D96070">
      <w:pPr>
        <w:pStyle w:val="Normal-list"/>
        <w:numPr>
          <w:ilvl w:val="1"/>
          <w:numId w:val="9"/>
        </w:numPr>
      </w:pPr>
      <w:r w:rsidRPr="000A1E51">
        <w:t xml:space="preserve">[M] Technical support website URL </w:t>
      </w:r>
    </w:p>
    <w:p w14:paraId="21B866D7" w14:textId="5E07AAF0" w:rsidR="00DF257D" w:rsidRPr="000A1E51" w:rsidRDefault="00DF257D" w:rsidP="00D96070">
      <w:pPr>
        <w:pStyle w:val="Normal-list"/>
        <w:numPr>
          <w:ilvl w:val="1"/>
          <w:numId w:val="9"/>
        </w:numPr>
      </w:pPr>
      <w:r w:rsidRPr="000A1E51">
        <w:t>[O] Technical support email</w:t>
      </w:r>
    </w:p>
    <w:p w14:paraId="4BAAAB23" w14:textId="7B1DCC73" w:rsidR="00DF257D" w:rsidRPr="000A1E51" w:rsidRDefault="00DF257D" w:rsidP="00D96070">
      <w:pPr>
        <w:pStyle w:val="Normal-list"/>
        <w:numPr>
          <w:ilvl w:val="1"/>
          <w:numId w:val="9"/>
        </w:numPr>
      </w:pPr>
      <w:r w:rsidRPr="000A1E51">
        <w:lastRenderedPageBreak/>
        <w:t>[O] Technical support phone</w:t>
      </w:r>
    </w:p>
    <w:p w14:paraId="413958A7" w14:textId="32A5BEA7" w:rsidR="00DF257D" w:rsidRPr="000A1E51" w:rsidRDefault="00DF257D" w:rsidP="00DF257D">
      <w:pPr>
        <w:pStyle w:val="Heading2"/>
      </w:pPr>
      <w:bookmarkStart w:id="46" w:name="_Toc73532536"/>
      <w:r w:rsidRPr="000A1E51">
        <w:t>Prerequisites</w:t>
      </w:r>
      <w:bookmarkEnd w:id="46"/>
    </w:p>
    <w:p w14:paraId="24FD6408" w14:textId="7AA1A38C" w:rsidR="00DF257D" w:rsidRPr="000A1E51" w:rsidRDefault="00DF257D" w:rsidP="00DF257D">
      <w:pPr>
        <w:pStyle w:val="Normal-list"/>
      </w:pPr>
      <w:r w:rsidRPr="000A1E51">
        <w:t>[C] Hardware or software required to interact with each of the ONVIF clients or devices, including:</w:t>
      </w:r>
    </w:p>
    <w:p w14:paraId="2853EF2C" w14:textId="77777777" w:rsidR="00DF257D" w:rsidRPr="000A1E51" w:rsidRDefault="00DF257D" w:rsidP="00DF257D">
      <w:pPr>
        <w:pStyle w:val="Normal-list"/>
        <w:numPr>
          <w:ilvl w:val="1"/>
          <w:numId w:val="9"/>
        </w:numPr>
      </w:pPr>
      <w:r w:rsidRPr="000A1E51">
        <w:t xml:space="preserve">Hardware and operating system </w:t>
      </w:r>
    </w:p>
    <w:p w14:paraId="37819CAC" w14:textId="1FEB0326" w:rsidR="00DF257D" w:rsidRPr="000A1E51" w:rsidRDefault="00DF257D" w:rsidP="00DF257D">
      <w:pPr>
        <w:pStyle w:val="Normal-list"/>
        <w:numPr>
          <w:ilvl w:val="1"/>
          <w:numId w:val="9"/>
        </w:numPr>
      </w:pPr>
      <w:r w:rsidRPr="000A1E51">
        <w:t xml:space="preserve">Internet browser </w:t>
      </w:r>
    </w:p>
    <w:p w14:paraId="142BB4FF" w14:textId="5C028056" w:rsidR="00383B9C" w:rsidRDefault="00383B9C" w:rsidP="00DF257D">
      <w:pPr>
        <w:pStyle w:val="Normal-list"/>
        <w:numPr>
          <w:ilvl w:val="1"/>
          <w:numId w:val="9"/>
        </w:numPr>
      </w:pPr>
      <w:r>
        <w:t>Network configuration</w:t>
      </w:r>
    </w:p>
    <w:p w14:paraId="6F71AAEC" w14:textId="07CDA2C0" w:rsidR="00DF257D" w:rsidRPr="000A1E51" w:rsidRDefault="00DF257D" w:rsidP="00DF257D">
      <w:pPr>
        <w:pStyle w:val="Heading2"/>
      </w:pPr>
      <w:bookmarkStart w:id="47" w:name="_Toc73532537"/>
      <w:r w:rsidRPr="000A1E51">
        <w:t>Installation</w:t>
      </w:r>
      <w:bookmarkEnd w:id="47"/>
    </w:p>
    <w:p w14:paraId="2605478F" w14:textId="1903C7BF" w:rsidR="00DF257D" w:rsidRPr="000A1E51" w:rsidRDefault="00DF257D" w:rsidP="00DF257D">
      <w:pPr>
        <w:pStyle w:val="Normal-list"/>
      </w:pPr>
      <w:r w:rsidRPr="000A1E51">
        <w:t xml:space="preserve">[M] Instructions for how to install the product as applicable, </w:t>
      </w:r>
      <w:r w:rsidR="00BC46FE" w:rsidRPr="000A1E51">
        <w:t xml:space="preserve">could </w:t>
      </w:r>
      <w:r w:rsidRPr="000A1E51">
        <w:t>includ</w:t>
      </w:r>
      <w:r w:rsidR="00BC46FE" w:rsidRPr="000A1E51">
        <w:t>e</w:t>
      </w:r>
      <w:r w:rsidRPr="000A1E51">
        <w:t>:</w:t>
      </w:r>
    </w:p>
    <w:p w14:paraId="33970C92" w14:textId="773767CE" w:rsidR="00DF257D" w:rsidRPr="000A1E51" w:rsidRDefault="00DF257D" w:rsidP="00DF257D">
      <w:pPr>
        <w:pStyle w:val="Normal-list"/>
        <w:numPr>
          <w:ilvl w:val="1"/>
          <w:numId w:val="9"/>
        </w:numPr>
      </w:pPr>
      <w:r w:rsidRPr="000A1E51">
        <w:t>Power Source</w:t>
      </w:r>
    </w:p>
    <w:p w14:paraId="44CA0BCA" w14:textId="752326BB" w:rsidR="00DF257D" w:rsidRPr="000A1E51" w:rsidRDefault="00DF257D" w:rsidP="00DF257D">
      <w:pPr>
        <w:pStyle w:val="Normal-list"/>
        <w:numPr>
          <w:ilvl w:val="1"/>
          <w:numId w:val="9"/>
        </w:numPr>
      </w:pPr>
      <w:r w:rsidRPr="000A1E51">
        <w:t>Network Connection</w:t>
      </w:r>
    </w:p>
    <w:p w14:paraId="16331A8E" w14:textId="0B6A0D10" w:rsidR="00DF257D" w:rsidRPr="000A1E51" w:rsidRDefault="00DF257D" w:rsidP="00DF257D">
      <w:pPr>
        <w:pStyle w:val="Normal-list"/>
        <w:numPr>
          <w:ilvl w:val="1"/>
          <w:numId w:val="9"/>
        </w:numPr>
      </w:pPr>
      <w:r w:rsidRPr="000A1E51">
        <w:t>Wiring</w:t>
      </w:r>
    </w:p>
    <w:p w14:paraId="76E94CC7" w14:textId="4D400B10" w:rsidR="00DF257D" w:rsidRPr="000A1E51" w:rsidRDefault="00DF257D" w:rsidP="00DF257D">
      <w:pPr>
        <w:pStyle w:val="Normal-list"/>
        <w:numPr>
          <w:ilvl w:val="1"/>
          <w:numId w:val="9"/>
        </w:numPr>
      </w:pPr>
      <w:r w:rsidRPr="000A1E51">
        <w:t>Software installation</w:t>
      </w:r>
    </w:p>
    <w:p w14:paraId="2CF5318A" w14:textId="16792C53" w:rsidR="00DF257D" w:rsidRPr="000A1E51" w:rsidRDefault="00DF257D" w:rsidP="00DF257D">
      <w:pPr>
        <w:pStyle w:val="Heading2"/>
      </w:pPr>
      <w:bookmarkStart w:id="48" w:name="_Toc73532538"/>
      <w:r w:rsidRPr="000A1E51">
        <w:t>Default Network Settings</w:t>
      </w:r>
      <w:bookmarkEnd w:id="48"/>
    </w:p>
    <w:p w14:paraId="2C101190" w14:textId="77777777" w:rsidR="00DF257D" w:rsidRPr="000A1E51" w:rsidRDefault="00DF257D" w:rsidP="00DF257D">
      <w:pPr>
        <w:pStyle w:val="Normal-list"/>
      </w:pPr>
      <w:r w:rsidRPr="000A1E51">
        <w:t>[</w:t>
      </w:r>
      <w:proofErr w:type="spellStart"/>
      <w:r w:rsidRPr="000A1E51">
        <w:t>Device:M</w:t>
      </w:r>
      <w:proofErr w:type="spellEnd"/>
      <w:r w:rsidRPr="000A1E51">
        <w:t xml:space="preserve">, </w:t>
      </w:r>
      <w:proofErr w:type="spellStart"/>
      <w:r w:rsidRPr="000A1E51">
        <w:t>Client:C</w:t>
      </w:r>
      <w:proofErr w:type="spellEnd"/>
      <w:r w:rsidRPr="000A1E51">
        <w:t>] Instructions on how to obtain the IP Address for the ONVIF clients or devices, including:</w:t>
      </w:r>
    </w:p>
    <w:p w14:paraId="7F7E7F80" w14:textId="6E2FF52A" w:rsidR="00DF257D" w:rsidRPr="000A1E51" w:rsidRDefault="00DF257D" w:rsidP="00DF257D">
      <w:pPr>
        <w:pStyle w:val="Normal-list"/>
        <w:numPr>
          <w:ilvl w:val="1"/>
          <w:numId w:val="9"/>
        </w:numPr>
      </w:pPr>
      <w:r w:rsidRPr="000A1E51">
        <w:t>Default IP Address</w:t>
      </w:r>
    </w:p>
    <w:p w14:paraId="41A6252C" w14:textId="3668FE90" w:rsidR="00DF257D" w:rsidRPr="000A1E51" w:rsidRDefault="00DF257D" w:rsidP="00DF257D">
      <w:pPr>
        <w:pStyle w:val="Normal-list"/>
        <w:numPr>
          <w:ilvl w:val="1"/>
          <w:numId w:val="9"/>
        </w:numPr>
      </w:pPr>
      <w:r w:rsidRPr="000A1E51">
        <w:t>DHCP</w:t>
      </w:r>
    </w:p>
    <w:p w14:paraId="74FAB7AC" w14:textId="27E90409" w:rsidR="00DF257D" w:rsidRPr="000A1E51" w:rsidRDefault="00DF257D" w:rsidP="00DF257D">
      <w:pPr>
        <w:pStyle w:val="Heading2"/>
      </w:pPr>
      <w:bookmarkStart w:id="49" w:name="_Toc73532539"/>
      <w:r w:rsidRPr="000A1E51">
        <w:t>Default Login</w:t>
      </w:r>
      <w:bookmarkEnd w:id="49"/>
    </w:p>
    <w:p w14:paraId="3DC26711" w14:textId="77777777" w:rsidR="00DF257D" w:rsidRPr="000A1E51" w:rsidRDefault="00DF257D" w:rsidP="00DF257D">
      <w:pPr>
        <w:pStyle w:val="Normal-list"/>
      </w:pPr>
      <w:r w:rsidRPr="000A1E51">
        <w:t>[</w:t>
      </w:r>
      <w:proofErr w:type="spellStart"/>
      <w:r w:rsidRPr="000A1E51">
        <w:t>Device:M</w:t>
      </w:r>
      <w:proofErr w:type="spellEnd"/>
      <w:r w:rsidRPr="000A1E51">
        <w:t xml:space="preserve">, </w:t>
      </w:r>
      <w:proofErr w:type="spellStart"/>
      <w:r w:rsidRPr="000A1E51">
        <w:t>Client:C</w:t>
      </w:r>
      <w:proofErr w:type="spellEnd"/>
      <w:r w:rsidRPr="000A1E51">
        <w:t>] Instructions for how to log on to the ONVIF clients or devices, including:</w:t>
      </w:r>
    </w:p>
    <w:p w14:paraId="75AA0AE0" w14:textId="1A800EBF" w:rsidR="00DF257D" w:rsidRPr="000A1E51" w:rsidRDefault="00DF257D" w:rsidP="00DF257D">
      <w:pPr>
        <w:pStyle w:val="Normal-list"/>
        <w:numPr>
          <w:ilvl w:val="1"/>
          <w:numId w:val="9"/>
        </w:numPr>
      </w:pPr>
      <w:r w:rsidRPr="000A1E51">
        <w:t>Default Username and Password</w:t>
      </w:r>
    </w:p>
    <w:p w14:paraId="314C9C78" w14:textId="73DA48E9" w:rsidR="00DF257D" w:rsidRPr="000A1E51" w:rsidRDefault="00DF257D" w:rsidP="00DF257D">
      <w:pPr>
        <w:pStyle w:val="Normal-list"/>
        <w:numPr>
          <w:ilvl w:val="1"/>
          <w:numId w:val="9"/>
        </w:numPr>
      </w:pPr>
      <w:r w:rsidRPr="000A1E51">
        <w:t>Default Access URL</w:t>
      </w:r>
    </w:p>
    <w:p w14:paraId="182BFCAC" w14:textId="3DD8D10A" w:rsidR="00DF257D" w:rsidRPr="000A1E51" w:rsidRDefault="00DF257D" w:rsidP="00DF257D">
      <w:pPr>
        <w:pStyle w:val="Heading2"/>
      </w:pPr>
      <w:bookmarkStart w:id="50" w:name="_Toc73532540"/>
      <w:r w:rsidRPr="000A1E51">
        <w:t>Local Configuration</w:t>
      </w:r>
      <w:bookmarkEnd w:id="50"/>
    </w:p>
    <w:p w14:paraId="56DCC91B" w14:textId="66B96817" w:rsidR="00DF257D" w:rsidRPr="000A1E51" w:rsidRDefault="00DF257D" w:rsidP="00DF257D">
      <w:pPr>
        <w:pStyle w:val="Normal-list"/>
      </w:pPr>
      <w:r w:rsidRPr="000A1E51">
        <w:t>[M] Instructions for how to navigate to the settings or configuration page to modify the general settings, network settings, set up users, configure events, or other key functionality, including:</w:t>
      </w:r>
    </w:p>
    <w:p w14:paraId="6F1BF8A8" w14:textId="3132435F" w:rsidR="00DF257D" w:rsidRPr="000A1E51" w:rsidRDefault="00DF257D" w:rsidP="00DF257D">
      <w:pPr>
        <w:pStyle w:val="Normal-list"/>
        <w:numPr>
          <w:ilvl w:val="1"/>
          <w:numId w:val="9"/>
        </w:numPr>
      </w:pPr>
      <w:r w:rsidRPr="000A1E51">
        <w:t>[M] Where to find (path, menus, settings, etc.)</w:t>
      </w:r>
    </w:p>
    <w:p w14:paraId="41D82ECB" w14:textId="6FD0288D" w:rsidR="00DF257D" w:rsidRPr="000A1E51" w:rsidRDefault="00DF257D" w:rsidP="00DF257D">
      <w:pPr>
        <w:pStyle w:val="Normal-list"/>
        <w:numPr>
          <w:ilvl w:val="1"/>
          <w:numId w:val="9"/>
        </w:numPr>
      </w:pPr>
      <w:r w:rsidRPr="000A1E51">
        <w:t>[C] On-board configuration</w:t>
      </w:r>
    </w:p>
    <w:p w14:paraId="17133D68" w14:textId="77777777" w:rsidR="00DF257D" w:rsidRPr="000A1E51" w:rsidRDefault="00DF257D" w:rsidP="00DF257D">
      <w:pPr>
        <w:pStyle w:val="Heading2"/>
      </w:pPr>
      <w:bookmarkStart w:id="51" w:name="_Toc73532541"/>
      <w:r w:rsidRPr="000A1E51">
        <w:t>Enabling ONVIF</w:t>
      </w:r>
      <w:bookmarkEnd w:id="51"/>
    </w:p>
    <w:p w14:paraId="79DAC085" w14:textId="64A48871" w:rsidR="00DF257D" w:rsidRPr="000A1E51" w:rsidRDefault="00DF257D" w:rsidP="00DF257D">
      <w:pPr>
        <w:pStyle w:val="Normal-list"/>
      </w:pPr>
      <w:r w:rsidRPr="000A1E51">
        <w:t>[M] Information on whether the ONVIF interface is enabled by default or not.</w:t>
      </w:r>
    </w:p>
    <w:p w14:paraId="58189484" w14:textId="316896D3" w:rsidR="00DF257D" w:rsidRPr="000A1E51" w:rsidRDefault="00DF257D" w:rsidP="00DF257D">
      <w:pPr>
        <w:pStyle w:val="Normal-list"/>
      </w:pPr>
      <w:r w:rsidRPr="000A1E51">
        <w:t xml:space="preserve">[C] Instructions for how to enable the ONVIF </w:t>
      </w:r>
      <w:proofErr w:type="gramStart"/>
      <w:r w:rsidRPr="000A1E51">
        <w:t>interface, if</w:t>
      </w:r>
      <w:proofErr w:type="gramEnd"/>
      <w:r w:rsidRPr="000A1E51">
        <w:t xml:space="preserve"> it is not enabled by default.</w:t>
      </w:r>
    </w:p>
    <w:p w14:paraId="420682DD" w14:textId="34A9937F" w:rsidR="00DF257D" w:rsidRPr="000A1E51" w:rsidRDefault="00DF257D" w:rsidP="00DF257D">
      <w:pPr>
        <w:pStyle w:val="Heading2"/>
      </w:pPr>
      <w:bookmarkStart w:id="52" w:name="_Toc73532542"/>
      <w:r w:rsidRPr="000A1E51">
        <w:lastRenderedPageBreak/>
        <w:t>Querying Capabilities</w:t>
      </w:r>
      <w:bookmarkEnd w:id="52"/>
    </w:p>
    <w:p w14:paraId="0ED73C3E" w14:textId="16189C0B" w:rsidR="00DF257D" w:rsidRPr="000A1E51" w:rsidRDefault="00DF257D" w:rsidP="00DF257D">
      <w:pPr>
        <w:pStyle w:val="Normal-list"/>
      </w:pPr>
      <w:r w:rsidRPr="000A1E51">
        <w:t>[</w:t>
      </w:r>
      <w:proofErr w:type="spellStart"/>
      <w:r w:rsidRPr="000A1E51">
        <w:t>Client:M</w:t>
      </w:r>
      <w:proofErr w:type="spellEnd"/>
      <w:r w:rsidRPr="000A1E51">
        <w:t>] Instructions for how to query the capabilities of an ONVIF device from an ONVIF client.</w:t>
      </w:r>
    </w:p>
    <w:p w14:paraId="26FAF8F1" w14:textId="77777777" w:rsidR="00DF257D" w:rsidRPr="000A1E51" w:rsidRDefault="00DF257D" w:rsidP="00DF257D">
      <w:pPr>
        <w:pStyle w:val="Normal-list"/>
        <w:numPr>
          <w:ilvl w:val="1"/>
          <w:numId w:val="9"/>
        </w:numPr>
      </w:pPr>
      <w:r w:rsidRPr="000A1E51">
        <w:t>Discovery</w:t>
      </w:r>
    </w:p>
    <w:p w14:paraId="6E55770D" w14:textId="77777777" w:rsidR="00DF257D" w:rsidRPr="000A1E51" w:rsidRDefault="00DF257D" w:rsidP="00DF257D">
      <w:pPr>
        <w:pStyle w:val="Normal-list"/>
        <w:numPr>
          <w:ilvl w:val="2"/>
          <w:numId w:val="9"/>
        </w:numPr>
      </w:pPr>
      <w:r w:rsidRPr="000A1E51">
        <w:t>how to add a device</w:t>
      </w:r>
    </w:p>
    <w:p w14:paraId="594B1D34" w14:textId="77777777" w:rsidR="00DF257D" w:rsidRPr="000A1E51" w:rsidRDefault="00DF257D" w:rsidP="00DF257D">
      <w:pPr>
        <w:pStyle w:val="Normal-list"/>
        <w:numPr>
          <w:ilvl w:val="1"/>
          <w:numId w:val="9"/>
        </w:numPr>
      </w:pPr>
      <w:r w:rsidRPr="000A1E51">
        <w:t>Get Capabilities</w:t>
      </w:r>
    </w:p>
    <w:p w14:paraId="1FB0926D" w14:textId="71424179" w:rsidR="00DF257D" w:rsidRPr="000A1E51" w:rsidRDefault="00DF257D" w:rsidP="00DF257D">
      <w:pPr>
        <w:pStyle w:val="Normal-list"/>
        <w:numPr>
          <w:ilvl w:val="2"/>
          <w:numId w:val="9"/>
        </w:numPr>
      </w:pPr>
      <w:r w:rsidRPr="000A1E51">
        <w:t xml:space="preserve">Querying </w:t>
      </w:r>
      <w:proofErr w:type="spellStart"/>
      <w:r w:rsidRPr="000A1E51">
        <w:t>GetCapabilities</w:t>
      </w:r>
      <w:proofErr w:type="spellEnd"/>
      <w:r w:rsidRPr="000A1E51">
        <w:t xml:space="preserve"> or Get Services</w:t>
      </w:r>
    </w:p>
    <w:p w14:paraId="15D6ACF4" w14:textId="4213A225" w:rsidR="00DF257D" w:rsidRPr="000A1E51" w:rsidRDefault="00DF257D" w:rsidP="00DF257D">
      <w:pPr>
        <w:pStyle w:val="Heading1"/>
      </w:pPr>
      <w:bookmarkStart w:id="53" w:name="_Toc73532543"/>
      <w:r w:rsidRPr="000A1E51">
        <w:lastRenderedPageBreak/>
        <w:t>Optional Sections</w:t>
      </w:r>
      <w:bookmarkEnd w:id="53"/>
    </w:p>
    <w:p w14:paraId="064034F2" w14:textId="206A7004" w:rsidR="00DF257D" w:rsidRPr="000A1E51" w:rsidRDefault="00DF257D" w:rsidP="00DF257D">
      <w:r w:rsidRPr="000A1E51">
        <w:t>The ONVIF Interface Guide may provide the following sections:</w:t>
      </w:r>
    </w:p>
    <w:p w14:paraId="2E581881" w14:textId="15FE0118" w:rsidR="00DF257D" w:rsidRPr="000A1E51" w:rsidRDefault="00DF257D" w:rsidP="00DF257D">
      <w:pPr>
        <w:pStyle w:val="Heading2"/>
      </w:pPr>
      <w:bookmarkStart w:id="54" w:name="_Toc73532544"/>
      <w:r w:rsidRPr="000A1E51">
        <w:t>Remote Configuration</w:t>
      </w:r>
      <w:bookmarkEnd w:id="54"/>
    </w:p>
    <w:p w14:paraId="58DB1D29" w14:textId="77777777" w:rsidR="00DF257D" w:rsidRPr="000A1E51" w:rsidRDefault="00DF257D" w:rsidP="00DF257D">
      <w:pPr>
        <w:pStyle w:val="Normal-list"/>
      </w:pPr>
      <w:r w:rsidRPr="000A1E51">
        <w:t>[O] Instructions for how to remotely configure the device using the client, including:</w:t>
      </w:r>
    </w:p>
    <w:p w14:paraId="68FA8170" w14:textId="736302E4" w:rsidR="00DF257D" w:rsidRPr="000A1E51" w:rsidRDefault="00DF257D" w:rsidP="00DF257D">
      <w:pPr>
        <w:pStyle w:val="Normal-list"/>
        <w:numPr>
          <w:ilvl w:val="1"/>
          <w:numId w:val="9"/>
        </w:numPr>
      </w:pPr>
      <w:r w:rsidRPr="000A1E51">
        <w:t>Configure a media stream</w:t>
      </w:r>
    </w:p>
    <w:p w14:paraId="6D4493D4" w14:textId="0B5F7E56" w:rsidR="00DF257D" w:rsidRPr="000A1E51" w:rsidRDefault="00DF257D" w:rsidP="00DF257D">
      <w:pPr>
        <w:pStyle w:val="Normal-list"/>
        <w:numPr>
          <w:ilvl w:val="1"/>
          <w:numId w:val="9"/>
        </w:numPr>
      </w:pPr>
      <w:r w:rsidRPr="000A1E51">
        <w:t>Configure a recording</w:t>
      </w:r>
    </w:p>
    <w:p w14:paraId="4C7CB8C7" w14:textId="7C313EFA" w:rsidR="00DF257D" w:rsidRPr="000A1E51" w:rsidRDefault="00DF257D" w:rsidP="00DF257D">
      <w:pPr>
        <w:pStyle w:val="Normal-list"/>
        <w:numPr>
          <w:ilvl w:val="1"/>
          <w:numId w:val="9"/>
        </w:numPr>
      </w:pPr>
      <w:r w:rsidRPr="000A1E51">
        <w:t>Configure an access point</w:t>
      </w:r>
    </w:p>
    <w:p w14:paraId="7C7EF441" w14:textId="77777777" w:rsidR="00DF257D" w:rsidRPr="000A1E51" w:rsidRDefault="00DF257D" w:rsidP="00DF257D">
      <w:pPr>
        <w:pStyle w:val="Heading1"/>
      </w:pPr>
      <w:bookmarkStart w:id="55" w:name="_Toc73532545"/>
      <w:r w:rsidRPr="000A1E51">
        <w:lastRenderedPageBreak/>
        <w:t>XML Template</w:t>
      </w:r>
      <w:bookmarkEnd w:id="55"/>
    </w:p>
    <w:p w14:paraId="3D519913" w14:textId="49E6EFF0" w:rsidR="00BA0CC2" w:rsidRDefault="00BA0CC2" w:rsidP="00252F3C">
      <w:r>
        <w:t xml:space="preserve">Members shall use the most current XML template available to create their Interface Guide. The provided </w:t>
      </w:r>
      <w:r w:rsidR="00DF257D" w:rsidRPr="000A1E51">
        <w:t>XML document template use</w:t>
      </w:r>
      <w:r>
        <w:t>s</w:t>
      </w:r>
      <w:r w:rsidR="00DF257D" w:rsidRPr="000A1E51">
        <w:t xml:space="preserve"> the </w:t>
      </w:r>
      <w:proofErr w:type="spellStart"/>
      <w:r w:rsidR="00DF257D" w:rsidRPr="000A1E51">
        <w:t>DocBook</w:t>
      </w:r>
      <w:proofErr w:type="spellEnd"/>
      <w:r w:rsidR="00DF257D" w:rsidRPr="000A1E51">
        <w:t xml:space="preserve"> v5.x standard. </w:t>
      </w:r>
    </w:p>
    <w:p w14:paraId="32DCE80F" w14:textId="7ECFD125" w:rsidR="00252F3C" w:rsidRPr="000A1E51" w:rsidRDefault="00DF257D" w:rsidP="00252F3C">
      <w:r w:rsidRPr="000A1E51">
        <w:t xml:space="preserve">The template </w:t>
      </w:r>
      <w:r w:rsidR="00BA0CC2">
        <w:t>is</w:t>
      </w:r>
      <w:r w:rsidRPr="000A1E51">
        <w:t xml:space="preserve"> available </w:t>
      </w:r>
      <w:r w:rsidR="00E40A03">
        <w:t xml:space="preserve">in the </w:t>
      </w:r>
      <w:r w:rsidR="00E40A03" w:rsidRPr="00E40A03">
        <w:t>Member Portal/Test Tool Download under “Device Test Tool” (login required)</w:t>
      </w:r>
      <w:r w:rsidR="00252F3C" w:rsidRPr="000A1E51">
        <w:t>.</w:t>
      </w:r>
    </w:p>
    <w:p w14:paraId="190403F6" w14:textId="46EF73A9" w:rsidR="00252F3C" w:rsidRPr="000A1E51" w:rsidRDefault="00252F3C" w:rsidP="00252F3C">
      <w:pPr>
        <w:pStyle w:val="Heading1"/>
      </w:pPr>
      <w:bookmarkStart w:id="56" w:name="_Toc73532546"/>
      <w:r w:rsidRPr="000A1E51">
        <w:lastRenderedPageBreak/>
        <w:t>Suggested tools and more information</w:t>
      </w:r>
      <w:bookmarkEnd w:id="56"/>
    </w:p>
    <w:p w14:paraId="636E4C03" w14:textId="358C21A9" w:rsidR="00252F3C" w:rsidRPr="000A1E51" w:rsidRDefault="008F7CCF" w:rsidP="00252F3C">
      <w:pPr>
        <w:pStyle w:val="Normal-list"/>
      </w:pPr>
      <w:hyperlink r:id="rId18" w:history="1">
        <w:r w:rsidR="00252F3C" w:rsidRPr="000A1E51">
          <w:rPr>
            <w:rStyle w:val="Hyperlink"/>
          </w:rPr>
          <w:t>http://www.docbook.org/</w:t>
        </w:r>
      </w:hyperlink>
      <w:r w:rsidR="00252F3C" w:rsidRPr="000A1E51">
        <w:t xml:space="preserve"> </w:t>
      </w:r>
    </w:p>
    <w:p w14:paraId="46A534B8" w14:textId="1276D270" w:rsidR="00252F3C" w:rsidRPr="000A1E51" w:rsidRDefault="008F7CCF" w:rsidP="00252F3C">
      <w:pPr>
        <w:pStyle w:val="Normal-list"/>
      </w:pPr>
      <w:hyperlink r:id="rId19" w:history="1">
        <w:r w:rsidR="00252F3C" w:rsidRPr="000A1E51">
          <w:rPr>
            <w:rStyle w:val="Hyperlink"/>
          </w:rPr>
          <w:t>https://www.oasis-open.org/committees/tc_home.php?wg_abbrev=docbook</w:t>
        </w:r>
      </w:hyperlink>
    </w:p>
    <w:p w14:paraId="1CE23A27" w14:textId="05977ABF" w:rsidR="00C41A3E" w:rsidRPr="000A1E51" w:rsidRDefault="00E40A03" w:rsidP="00DF257D">
      <w:r w:rsidRPr="00E40A03">
        <w:t>Interface Guide creation</w:t>
      </w:r>
      <w:r w:rsidR="00C41A3E" w:rsidRPr="000A1E51">
        <w:t xml:space="preserve">: </w:t>
      </w:r>
    </w:p>
    <w:p w14:paraId="1E60A8FE" w14:textId="1F4CA012" w:rsidR="00897661" w:rsidRPr="00705929" w:rsidRDefault="00E40A03" w:rsidP="00D96070">
      <w:pPr>
        <w:pStyle w:val="ListParagraph"/>
        <w:numPr>
          <w:ilvl w:val="0"/>
          <w:numId w:val="34"/>
        </w:numPr>
        <w:rPr>
          <w:b w:val="0"/>
          <w:bCs/>
        </w:rPr>
      </w:pPr>
      <w:hyperlink r:id="rId20" w:history="1">
        <w:r w:rsidRPr="00705929">
          <w:rPr>
            <w:rStyle w:val="Hyperlink"/>
            <w:b w:val="0"/>
            <w:bCs/>
          </w:rPr>
          <w:t>https://www.onvif.org/profiles/c</w:t>
        </w:r>
        <w:r w:rsidRPr="00705929">
          <w:rPr>
            <w:rStyle w:val="Hyperlink"/>
            <w:b w:val="0"/>
            <w:bCs/>
          </w:rPr>
          <w:t>o</w:t>
        </w:r>
        <w:r w:rsidRPr="00705929">
          <w:rPr>
            <w:rStyle w:val="Hyperlink"/>
            <w:b w:val="0"/>
            <w:bCs/>
          </w:rPr>
          <w:t>nformance/interface-guide/interface-guide-creation/</w:t>
        </w:r>
      </w:hyperlink>
    </w:p>
    <w:p w14:paraId="2392CF12" w14:textId="62FE43EC" w:rsidR="00221ED8" w:rsidRDefault="00221ED8" w:rsidP="00DF257D"/>
    <w:p w14:paraId="4F80A174" w14:textId="77777777" w:rsidR="00CE08F8" w:rsidRPr="000A1E51" w:rsidRDefault="00CE08F8" w:rsidP="00DF257D"/>
    <w:sectPr w:rsidR="00CE08F8" w:rsidRPr="000A1E51" w:rsidSect="00705929">
      <w:headerReference w:type="even" r:id="rId21"/>
      <w:headerReference w:type="default" r:id="rId22"/>
      <w:footerReference w:type="even" r:id="rId23"/>
      <w:footerReference w:type="default" r:id="rId24"/>
      <w:headerReference w:type="first" r:id="rId25"/>
      <w:footerReference w:type="first" r:id="rId26"/>
      <w:pgSz w:w="11906" w:h="16838" w:code="9"/>
      <w:pgMar w:top="1418" w:right="1418" w:bottom="1134" w:left="1418" w:header="851" w:footer="851"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C2EA0F" w14:textId="77777777" w:rsidR="00077DE2" w:rsidRDefault="00077DE2" w:rsidP="00C90A03">
      <w:r>
        <w:separator/>
      </w:r>
    </w:p>
  </w:endnote>
  <w:endnote w:type="continuationSeparator" w:id="0">
    <w:p w14:paraId="02DB6098" w14:textId="77777777" w:rsidR="00077DE2" w:rsidRDefault="00077DE2" w:rsidP="00C90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17B81" w14:textId="77777777" w:rsidR="00D506F0" w:rsidRDefault="00D506F0" w:rsidP="00AE2DB5">
    <w:pPr>
      <w:pStyle w:val="Footer"/>
      <w:rPr>
        <w:lang w:val="en-US"/>
      </w:rPr>
    </w:pPr>
  </w:p>
  <w:p w14:paraId="73ABC353" w14:textId="77777777" w:rsidR="00D506F0" w:rsidRPr="00AE2DB5" w:rsidRDefault="00D506F0" w:rsidP="00AE2DB5">
    <w:pPr>
      <w:pStyle w:val="Footer"/>
      <w:rPr>
        <w:lang w:val="en-US"/>
      </w:rPr>
    </w:pPr>
    <w:r w:rsidRPr="00AE2DB5">
      <w:rPr>
        <w:rFonts w:hint="eastAsia"/>
        <w:noProof/>
        <w:lang w:val="en-US" w:eastAsia="en-US"/>
      </w:rPr>
      <mc:AlternateContent>
        <mc:Choice Requires="wps">
          <w:drawing>
            <wp:anchor distT="0" distB="0" distL="114300" distR="114300" simplePos="0" relativeHeight="251684352" behindDoc="0" locked="0" layoutInCell="1" allowOverlap="1" wp14:anchorId="796D2808" wp14:editId="6BA5A11B">
              <wp:simplePos x="0" y="0"/>
              <wp:positionH relativeFrom="margin">
                <wp:align>center</wp:align>
              </wp:positionH>
              <wp:positionV relativeFrom="paragraph">
                <wp:posOffset>-111760</wp:posOffset>
              </wp:positionV>
              <wp:extent cx="1828800" cy="0"/>
              <wp:effectExtent l="0" t="0" r="12700" b="12700"/>
              <wp:wrapNone/>
              <wp:docPr id="4" name="Straight Connector 4"/>
              <wp:cNvGraphicFramePr/>
              <a:graphic xmlns:a="http://schemas.openxmlformats.org/drawingml/2006/main">
                <a:graphicData uri="http://schemas.microsoft.com/office/word/2010/wordprocessingShape">
                  <wps:wsp>
                    <wps:cNvCnPr/>
                    <wps:spPr>
                      <a:xfrm>
                        <a:off x="0" y="0"/>
                        <a:ext cx="1828800" cy="0"/>
                      </a:xfrm>
                      <a:prstGeom prst="line">
                        <a:avLst/>
                      </a:prstGeom>
                      <a:ln w="12700">
                        <a:solidFill>
                          <a:srgbClr val="00AEE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5D65CD" id="Straight Connector 4" o:spid="_x0000_s1026" style="position:absolute;z-index:25168435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8.8pt" to="2in,-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" strokecolor="#00aeef" strokeweight="1pt">
              <w10:wrap anchorx="margin"/>
            </v:line>
          </w:pict>
        </mc:Fallback>
      </mc:AlternateContent>
    </w:r>
    <w:r w:rsidRPr="00AE2DB5">
      <w:rPr>
        <w:lang w:val="en-US"/>
      </w:rPr>
      <w:t>www.onvif.org</w:t>
    </w:r>
  </w:p>
  <w:p w14:paraId="1F714196" w14:textId="751E2B66" w:rsidR="00D506F0" w:rsidRPr="00965B44" w:rsidRDefault="00D506F0" w:rsidP="00056C28">
    <w:pPr>
      <w:pStyle w:val="Footer"/>
      <w:jc w:val="left"/>
    </w:pPr>
    <w:r>
      <w:fldChar w:fldCharType="begin"/>
    </w:r>
    <w:r>
      <w:instrText xml:space="preserve"> PAGE  \* Arabic  \* MERGEFORMAT </w:instrText>
    </w:r>
    <w:r>
      <w:fldChar w:fldCharType="separate"/>
    </w:r>
    <w:r w:rsidR="007E16EA">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0A87D" w14:textId="77777777" w:rsidR="00D506F0" w:rsidRDefault="00D506F0" w:rsidP="00AE2DB5">
    <w:pPr>
      <w:pStyle w:val="Footer"/>
      <w:rPr>
        <w:lang w:val="en-US"/>
      </w:rPr>
    </w:pPr>
  </w:p>
  <w:p w14:paraId="65BC6C8B" w14:textId="77777777" w:rsidR="00D506F0" w:rsidRPr="00AE2DB5" w:rsidRDefault="00D506F0" w:rsidP="00AE2DB5">
    <w:pPr>
      <w:pStyle w:val="Footer"/>
      <w:rPr>
        <w:lang w:val="en-US"/>
      </w:rPr>
    </w:pPr>
    <w:r w:rsidRPr="00AE2DB5">
      <w:rPr>
        <w:rFonts w:hint="eastAsia"/>
        <w:noProof/>
        <w:lang w:val="en-US" w:eastAsia="en-US"/>
      </w:rPr>
      <mc:AlternateContent>
        <mc:Choice Requires="wps">
          <w:drawing>
            <wp:anchor distT="0" distB="0" distL="114300" distR="114300" simplePos="0" relativeHeight="251686400" behindDoc="0" locked="0" layoutInCell="1" allowOverlap="1" wp14:anchorId="4C227FB8" wp14:editId="628A99DF">
              <wp:simplePos x="0" y="0"/>
              <wp:positionH relativeFrom="margin">
                <wp:align>center</wp:align>
              </wp:positionH>
              <wp:positionV relativeFrom="paragraph">
                <wp:posOffset>-111760</wp:posOffset>
              </wp:positionV>
              <wp:extent cx="1828800" cy="0"/>
              <wp:effectExtent l="0" t="0" r="12700" b="12700"/>
              <wp:wrapNone/>
              <wp:docPr id="8" name="Straight Connector 8"/>
              <wp:cNvGraphicFramePr/>
              <a:graphic xmlns:a="http://schemas.openxmlformats.org/drawingml/2006/main">
                <a:graphicData uri="http://schemas.microsoft.com/office/word/2010/wordprocessingShape">
                  <wps:wsp>
                    <wps:cNvCnPr/>
                    <wps:spPr>
                      <a:xfrm>
                        <a:off x="0" y="0"/>
                        <a:ext cx="1828800" cy="0"/>
                      </a:xfrm>
                      <a:prstGeom prst="line">
                        <a:avLst/>
                      </a:prstGeom>
                      <a:ln w="12700">
                        <a:solidFill>
                          <a:srgbClr val="00AEE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57ACEB" id="Straight Connector 8" o:spid="_x0000_s1026" style="position:absolute;z-index:25168640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8.8pt" to="2in,-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" strokecolor="#00aeef" strokeweight="1pt">
              <w10:wrap anchorx="margin"/>
            </v:line>
          </w:pict>
        </mc:Fallback>
      </mc:AlternateContent>
    </w:r>
    <w:r w:rsidRPr="00AE2DB5">
      <w:rPr>
        <w:lang w:val="en-US"/>
      </w:rPr>
      <w:t>www.onvif.org</w:t>
    </w:r>
  </w:p>
  <w:p w14:paraId="089D05FD" w14:textId="51645BF1" w:rsidR="00D506F0" w:rsidRPr="00791D92" w:rsidRDefault="00D506F0" w:rsidP="00056C28">
    <w:pPr>
      <w:pStyle w:val="Footer"/>
      <w:jc w:val="right"/>
    </w:pPr>
    <w:r>
      <w:fldChar w:fldCharType="begin"/>
    </w:r>
    <w:r>
      <w:instrText xml:space="preserve"> PAGE  \* Arabic  \* MERGEFORMAT </w:instrText>
    </w:r>
    <w:r>
      <w:fldChar w:fldCharType="separate"/>
    </w:r>
    <w:r w:rsidR="007E16EA">
      <w:rPr>
        <w:noProof/>
      </w:rPr>
      <w:t>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ACF13" w14:textId="77777777" w:rsidR="00D506F0" w:rsidRDefault="00D506F0" w:rsidP="00AE2DB5">
    <w:pPr>
      <w:pStyle w:val="Footer"/>
      <w:rPr>
        <w:lang w:val="en-US"/>
      </w:rPr>
    </w:pPr>
  </w:p>
  <w:p w14:paraId="0336E5D2" w14:textId="77777777" w:rsidR="00D506F0" w:rsidRPr="00AE2DB5" w:rsidRDefault="00D506F0" w:rsidP="00AE2DB5">
    <w:pPr>
      <w:pStyle w:val="Footer"/>
      <w:rPr>
        <w:lang w:val="en-US"/>
      </w:rPr>
    </w:pPr>
    <w:r w:rsidRPr="00AE2DB5">
      <w:rPr>
        <w:rFonts w:hint="eastAsia"/>
        <w:noProof/>
        <w:lang w:val="en-US" w:eastAsia="en-US"/>
      </w:rPr>
      <mc:AlternateContent>
        <mc:Choice Requires="wps">
          <w:drawing>
            <wp:anchor distT="0" distB="0" distL="114300" distR="114300" simplePos="0" relativeHeight="251682304" behindDoc="0" locked="0" layoutInCell="1" allowOverlap="1" wp14:anchorId="55B3732F" wp14:editId="6056A58B">
              <wp:simplePos x="0" y="0"/>
              <wp:positionH relativeFrom="margin">
                <wp:align>center</wp:align>
              </wp:positionH>
              <wp:positionV relativeFrom="paragraph">
                <wp:posOffset>-111760</wp:posOffset>
              </wp:positionV>
              <wp:extent cx="1828800" cy="0"/>
              <wp:effectExtent l="0" t="0" r="12700" b="12700"/>
              <wp:wrapNone/>
              <wp:docPr id="1" name="Straight Connector 1"/>
              <wp:cNvGraphicFramePr/>
              <a:graphic xmlns:a="http://schemas.openxmlformats.org/drawingml/2006/main">
                <a:graphicData uri="http://schemas.microsoft.com/office/word/2010/wordprocessingShape">
                  <wps:wsp>
                    <wps:cNvCnPr/>
                    <wps:spPr>
                      <a:xfrm>
                        <a:off x="0" y="0"/>
                        <a:ext cx="1828800" cy="0"/>
                      </a:xfrm>
                      <a:prstGeom prst="line">
                        <a:avLst/>
                      </a:prstGeom>
                      <a:ln w="12700">
                        <a:solidFill>
                          <a:srgbClr val="00AEE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A300F5" id="Straight Connector 1" o:spid="_x0000_s1026" style="position:absolute;z-index:25168230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8.8pt" to="2in,-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" strokecolor="#00aeef" strokeweight="1pt">
              <w10:wrap anchorx="margin"/>
            </v:line>
          </w:pict>
        </mc:Fallback>
      </mc:AlternateContent>
    </w:r>
    <w:r w:rsidRPr="00AE2DB5">
      <w:rPr>
        <w:lang w:val="en-US"/>
      </w:rPr>
      <w:t>www.onvif.org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AEAB75" w14:textId="77777777" w:rsidR="00077DE2" w:rsidRDefault="00077DE2" w:rsidP="00C90A03">
      <w:r>
        <w:separator/>
      </w:r>
    </w:p>
  </w:footnote>
  <w:footnote w:type="continuationSeparator" w:id="0">
    <w:p w14:paraId="71B9EE28" w14:textId="77777777" w:rsidR="00077DE2" w:rsidRDefault="00077DE2" w:rsidP="00C90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DB9DA" w14:textId="3B4E1A1F" w:rsidR="00D506F0" w:rsidRPr="00424219" w:rsidRDefault="00D506F0" w:rsidP="00C57E87">
    <w:pPr>
      <w:pStyle w:val="Header"/>
      <w:tabs>
        <w:tab w:val="clear" w:pos="8306"/>
        <w:tab w:val="right" w:pos="9070"/>
      </w:tabs>
    </w:pPr>
    <w:r>
      <w:rPr>
        <w:noProof/>
        <w:lang w:val="en-US" w:eastAsia="en-US"/>
      </w:rPr>
      <w:drawing>
        <wp:anchor distT="0" distB="0" distL="114300" distR="114300" simplePos="0" relativeHeight="251678208" behindDoc="0" locked="0" layoutInCell="1" allowOverlap="1" wp14:anchorId="10A28F98" wp14:editId="476B806D">
          <wp:simplePos x="0" y="0"/>
          <wp:positionH relativeFrom="column">
            <wp:posOffset>2985770</wp:posOffset>
          </wp:positionH>
          <wp:positionV relativeFrom="paragraph">
            <wp:posOffset>-108585</wp:posOffset>
          </wp:positionV>
          <wp:extent cx="2761548" cy="295199"/>
          <wp:effectExtent l="0" t="0" r="127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vif_Logo_wTagline_KO.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61548" cy="295199"/>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68992" behindDoc="1" locked="0" layoutInCell="1" allowOverlap="1" wp14:anchorId="022AB702" wp14:editId="3BBB804C">
              <wp:simplePos x="0" y="0"/>
              <wp:positionH relativeFrom="column">
                <wp:posOffset>-916940</wp:posOffset>
              </wp:positionH>
              <wp:positionV relativeFrom="paragraph">
                <wp:posOffset>-536575</wp:posOffset>
              </wp:positionV>
              <wp:extent cx="7571740" cy="836930"/>
              <wp:effectExtent l="0" t="0" r="10160" b="20320"/>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71740" cy="836930"/>
                      </a:xfrm>
                      <a:prstGeom prst="rect">
                        <a:avLst/>
                      </a:prstGeom>
                      <a:solidFill>
                        <a:srgbClr val="00AEEF"/>
                      </a:solidFill>
                      <a:ln w="9525">
                        <a:solidFill>
                          <a:srgbClr val="00AEE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D66272" id="Rectangle 1" o:spid="_x0000_s1026" style="position:absolute;margin-left:-72.2pt;margin-top:-42.25pt;width:596.2pt;height:65.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" fillcolor="#00aeef" strokecolor="#00aeef"/>
          </w:pict>
        </mc:Fallback>
      </mc:AlternateContent>
    </w:r>
    <w:r w:rsidRPr="00AC4A26">
      <w:rPr>
        <w:noProof/>
        <w:lang w:eastAsia="en-GB"/>
      </w:rPr>
      <w:t xml:space="preserve">ONVIF </w:t>
    </w:r>
    <w:r w:rsidR="003E267F" w:rsidRPr="003E267F">
      <w:rPr>
        <w:noProof/>
        <w:lang w:eastAsia="en-GB"/>
      </w:rPr>
      <w:t>Interface Guide Specification v1.1</w:t>
    </w:r>
    <w:r w:rsidR="00DB0FE4">
      <w:rPr>
        <w:noProof/>
        <w:lang w:eastAsia="en-GB"/>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3CCA6" w14:textId="6EF56144" w:rsidR="00D506F0" w:rsidRPr="00424219" w:rsidRDefault="00D506F0" w:rsidP="00C90A03">
    <w:pPr>
      <w:pStyle w:val="Header"/>
    </w:pPr>
    <w:r>
      <w:rPr>
        <w:noProof/>
        <w:lang w:val="en-US" w:eastAsia="en-US"/>
      </w:rPr>
      <w:drawing>
        <wp:anchor distT="0" distB="0" distL="114300" distR="114300" simplePos="0" relativeHeight="251680256" behindDoc="0" locked="0" layoutInCell="1" allowOverlap="1" wp14:anchorId="2335C2C6" wp14:editId="607DE445">
          <wp:simplePos x="0" y="0"/>
          <wp:positionH relativeFrom="column">
            <wp:posOffset>2985770</wp:posOffset>
          </wp:positionH>
          <wp:positionV relativeFrom="paragraph">
            <wp:posOffset>-108585</wp:posOffset>
          </wp:positionV>
          <wp:extent cx="2761548" cy="295199"/>
          <wp:effectExtent l="0" t="0" r="127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vif_Logo_wTagline_KO.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61548" cy="295199"/>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72064" behindDoc="1" locked="0" layoutInCell="1" allowOverlap="1" wp14:anchorId="58AB09B3" wp14:editId="34A001AD">
              <wp:simplePos x="0" y="0"/>
              <wp:positionH relativeFrom="column">
                <wp:posOffset>-916940</wp:posOffset>
              </wp:positionH>
              <wp:positionV relativeFrom="paragraph">
                <wp:posOffset>-536575</wp:posOffset>
              </wp:positionV>
              <wp:extent cx="7571740" cy="836930"/>
              <wp:effectExtent l="0" t="0" r="10160" b="20320"/>
              <wp:wrapNone/>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71740" cy="836930"/>
                      </a:xfrm>
                      <a:prstGeom prst="rect">
                        <a:avLst/>
                      </a:prstGeom>
                      <a:solidFill>
                        <a:srgbClr val="00AEEF"/>
                      </a:solidFill>
                      <a:ln w="9525">
                        <a:solidFill>
                          <a:srgbClr val="00AEE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59F7B2" id="Rectangle 1" o:spid="_x0000_s1026" style="position:absolute;margin-left:-72.2pt;margin-top:-42.25pt;width:596.2pt;height:65.9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" fillcolor="#00aeef" strokecolor="#00aeef"/>
          </w:pict>
        </mc:Fallback>
      </mc:AlternateContent>
    </w:r>
    <w:r w:rsidRPr="00AC4A26">
      <w:rPr>
        <w:noProof/>
        <w:lang w:eastAsia="en-GB"/>
      </w:rPr>
      <w:t xml:space="preserve">ONVIF </w:t>
    </w:r>
    <w:r w:rsidR="003E267F">
      <w:t>Interface Guide Specification</w:t>
    </w:r>
    <w:r w:rsidR="003E267F" w:rsidRPr="00240E5C">
      <w:t xml:space="preserve"> </w:t>
    </w:r>
    <w:r w:rsidRPr="00AC4A26">
      <w:rPr>
        <w:noProof/>
        <w:lang w:eastAsia="en-GB"/>
      </w:rPr>
      <w:t>v</w:t>
    </w:r>
    <w:r>
      <w:rPr>
        <w:noProof/>
        <w:lang w:eastAsia="en-GB"/>
      </w:rPr>
      <w:t>1</w:t>
    </w:r>
    <w:r w:rsidRPr="00AC4A26">
      <w:rPr>
        <w:noProof/>
        <w:lang w:eastAsia="en-GB"/>
      </w:rPr>
      <w:t>.</w:t>
    </w:r>
    <w:r>
      <w:rPr>
        <w:noProof/>
        <w:lang w:eastAsia="en-GB"/>
      </w:rPr>
      <w:t>1</w:t>
    </w:r>
    <w:r w:rsidR="00DB0FE4">
      <w:rPr>
        <w:noProof/>
        <w:lang w:eastAsia="en-GB"/>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A9138" w14:textId="0D0FC918" w:rsidR="00D506F0" w:rsidRPr="00424219" w:rsidRDefault="00D506F0" w:rsidP="00C90A03">
    <w:pPr>
      <w:pStyle w:val="Header"/>
    </w:pPr>
    <w:r>
      <w:rPr>
        <w:noProof/>
        <w:lang w:val="en-US" w:eastAsia="en-US"/>
      </w:rPr>
      <w:drawing>
        <wp:anchor distT="0" distB="0" distL="114300" distR="114300" simplePos="0" relativeHeight="251676160" behindDoc="0" locked="0" layoutInCell="1" allowOverlap="1" wp14:anchorId="7A3DECA8" wp14:editId="34ACD168">
          <wp:simplePos x="0" y="0"/>
          <wp:positionH relativeFrom="column">
            <wp:posOffset>2989196</wp:posOffset>
          </wp:positionH>
          <wp:positionV relativeFrom="paragraph">
            <wp:posOffset>-108585</wp:posOffset>
          </wp:positionV>
          <wp:extent cx="2761548" cy="295200"/>
          <wp:effectExtent l="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vif_Logo_wTagline_KO.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61548" cy="29520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61824" behindDoc="1" locked="0" layoutInCell="1" allowOverlap="1" wp14:anchorId="64EA5DAB" wp14:editId="0E184FA0">
              <wp:simplePos x="0" y="0"/>
              <wp:positionH relativeFrom="column">
                <wp:posOffset>-916940</wp:posOffset>
              </wp:positionH>
              <wp:positionV relativeFrom="paragraph">
                <wp:posOffset>-536575</wp:posOffset>
              </wp:positionV>
              <wp:extent cx="7571740" cy="836930"/>
              <wp:effectExtent l="0" t="0" r="10160" b="2032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71740" cy="836930"/>
                      </a:xfrm>
                      <a:prstGeom prst="rect">
                        <a:avLst/>
                      </a:prstGeom>
                      <a:solidFill>
                        <a:srgbClr val="00AEEF"/>
                      </a:solidFill>
                      <a:ln w="9525">
                        <a:solidFill>
                          <a:srgbClr val="00AEE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672DC" id="Rectangle 1" o:spid="_x0000_s1026" style="position:absolute;margin-left:-72.2pt;margin-top:-42.25pt;width:596.2pt;height:65.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" fillcolor="#00aeef" strokecolor="#00aeef"/>
          </w:pict>
        </mc:Fallback>
      </mc:AlternateContent>
    </w:r>
    <w:r w:rsidRPr="00240E5C">
      <w:t xml:space="preserve">ONVIF </w:t>
    </w:r>
    <w:r>
      <w:t>Interface Guide Specification</w:t>
    </w:r>
    <w:r w:rsidRPr="00240E5C">
      <w:t xml:space="preserve"> </w:t>
    </w:r>
    <w:r>
      <w:t>v1.1</w:t>
    </w:r>
    <w:r w:rsidR="00DB0FE4">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24D2B"/>
    <w:multiLevelType w:val="multilevel"/>
    <w:tmpl w:val="4336C138"/>
    <w:lvl w:ilvl="0">
      <w:start w:val="1"/>
      <w:numFmt w:val="upperLetter"/>
      <w:pStyle w:val="HeadingAnnex1"/>
      <w:suff w:val="space"/>
      <w:lvlText w:val="Annex %1"/>
      <w:lvlJc w:val="left"/>
      <w:pPr>
        <w:ind w:left="0" w:firstLine="0"/>
      </w:pPr>
      <w:rPr>
        <w:rFonts w:cs="Times New Roman" w:hint="default"/>
      </w:rPr>
    </w:lvl>
    <w:lvl w:ilvl="1">
      <w:start w:val="1"/>
      <w:numFmt w:val="decimal"/>
      <w:pStyle w:val="HeadingAnnex2"/>
      <w:lvlText w:val="%1.%2"/>
      <w:lvlJc w:val="left"/>
      <w:pPr>
        <w:tabs>
          <w:tab w:val="num" w:pos="680"/>
        </w:tabs>
        <w:ind w:left="0" w:firstLine="0"/>
      </w:pPr>
      <w:rPr>
        <w:rFonts w:cs="Times New Roman" w:hint="default"/>
      </w:rPr>
    </w:lvl>
    <w:lvl w:ilvl="2">
      <w:start w:val="1"/>
      <w:numFmt w:val="decimal"/>
      <w:lvlText w:val="%1.%2.%3"/>
      <w:lvlJc w:val="left"/>
      <w:pPr>
        <w:tabs>
          <w:tab w:val="num" w:pos="907"/>
        </w:tabs>
        <w:ind w:left="0" w:firstLine="0"/>
      </w:pPr>
      <w:rPr>
        <w:rFonts w:cs="Times New Roman" w:hint="default"/>
      </w:rPr>
    </w:lvl>
    <w:lvl w:ilvl="3">
      <w:start w:val="1"/>
      <w:numFmt w:val="decimal"/>
      <w:lvlText w:val="%1.%2.%3.%4"/>
      <w:lvlJc w:val="left"/>
      <w:pPr>
        <w:tabs>
          <w:tab w:val="num" w:pos="1134"/>
        </w:tabs>
        <w:ind w:left="0" w:firstLine="0"/>
      </w:pPr>
      <w:rPr>
        <w:rFonts w:cs="Times New Roman" w:hint="default"/>
      </w:rPr>
    </w:lvl>
    <w:lvl w:ilvl="4">
      <w:start w:val="1"/>
      <w:numFmt w:val="decimal"/>
      <w:lvlText w:val="%1.%2.%3.%4.%5"/>
      <w:lvlJc w:val="left"/>
      <w:pPr>
        <w:tabs>
          <w:tab w:val="num" w:pos="1361"/>
        </w:tabs>
        <w:ind w:left="0" w:firstLine="0"/>
      </w:pPr>
      <w:rPr>
        <w:rFonts w:cs="Times New Roman" w:hint="default"/>
      </w:rPr>
    </w:lvl>
    <w:lvl w:ilvl="5">
      <w:start w:val="1"/>
      <w:numFmt w:val="decimal"/>
      <w:lvlText w:val="%1.%2.%3.%4.%5.%6"/>
      <w:lvlJc w:val="left"/>
      <w:pPr>
        <w:tabs>
          <w:tab w:val="num" w:pos="1588"/>
        </w:tabs>
        <w:ind w:left="0" w:firstLine="0"/>
      </w:pPr>
      <w:rPr>
        <w:rFonts w:cs="Times New Roman" w:hint="default"/>
      </w:rPr>
    </w:lvl>
    <w:lvl w:ilvl="6">
      <w:start w:val="1"/>
      <w:numFmt w:val="decimal"/>
      <w:lvlText w:val="%1.%2.%3.%4.%5.%6.%7"/>
      <w:lvlJc w:val="left"/>
      <w:pPr>
        <w:tabs>
          <w:tab w:val="num" w:pos="0"/>
        </w:tabs>
        <w:ind w:left="0" w:firstLine="0"/>
      </w:pPr>
      <w:rPr>
        <w:rFonts w:cs="Times New Roman" w:hint="default"/>
      </w:rPr>
    </w:lvl>
    <w:lvl w:ilvl="7">
      <w:start w:val="1"/>
      <w:numFmt w:val="decimal"/>
      <w:lvlText w:val="%1.%2.%3.%4.%5.%6.%7.%8"/>
      <w:lvlJc w:val="left"/>
      <w:pPr>
        <w:tabs>
          <w:tab w:val="num" w:pos="0"/>
        </w:tabs>
        <w:ind w:left="0" w:firstLine="0"/>
      </w:pPr>
      <w:rPr>
        <w:rFonts w:cs="Times New Roman" w:hint="default"/>
      </w:rPr>
    </w:lvl>
    <w:lvl w:ilvl="8">
      <w:start w:val="1"/>
      <w:numFmt w:val="decimal"/>
      <w:lvlText w:val="%1.%2.%3.%4.%5.%6.%7.%8.%9"/>
      <w:lvlJc w:val="left"/>
      <w:pPr>
        <w:tabs>
          <w:tab w:val="num" w:pos="0"/>
        </w:tabs>
        <w:ind w:left="0" w:firstLine="0"/>
      </w:pPr>
      <w:rPr>
        <w:rFonts w:cs="Times New Roman" w:hint="default"/>
      </w:rPr>
    </w:lvl>
  </w:abstractNum>
  <w:abstractNum w:abstractNumId="1" w15:restartNumberingAfterBreak="0">
    <w:nsid w:val="030A4E12"/>
    <w:multiLevelType w:val="hybridMultilevel"/>
    <w:tmpl w:val="78688ACE"/>
    <w:lvl w:ilvl="0" w:tplc="94EEE4FA">
      <w:start w:val="1"/>
      <w:numFmt w:val="bullet"/>
      <w:pStyle w:val="Normal-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AF7B30"/>
    <w:multiLevelType w:val="hybridMultilevel"/>
    <w:tmpl w:val="520E453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1456DB"/>
    <w:multiLevelType w:val="multilevel"/>
    <w:tmpl w:val="C83AE8EA"/>
    <w:lvl w:ilvl="0">
      <w:start w:val="1"/>
      <w:numFmt w:val="upperLetter"/>
      <w:suff w:val="space"/>
      <w:lvlText w:val="Annex %1"/>
      <w:lvlJc w:val="left"/>
      <w:pPr>
        <w:ind w:left="0" w:firstLine="0"/>
      </w:pPr>
      <w:rPr>
        <w:rFonts w:cs="Times New Roman" w:hint="default"/>
      </w:rPr>
    </w:lvl>
    <w:lvl w:ilvl="1">
      <w:start w:val="1"/>
      <w:numFmt w:val="decimal"/>
      <w:lvlText w:val="%1.%2"/>
      <w:lvlJc w:val="left"/>
      <w:pPr>
        <w:tabs>
          <w:tab w:val="num" w:pos="680"/>
        </w:tabs>
        <w:ind w:left="0" w:firstLine="0"/>
      </w:pPr>
      <w:rPr>
        <w:rFonts w:cs="Times New Roman" w:hint="default"/>
      </w:rPr>
    </w:lvl>
    <w:lvl w:ilvl="2">
      <w:start w:val="1"/>
      <w:numFmt w:val="decimal"/>
      <w:lvlText w:val="%1.%2.%3"/>
      <w:lvlJc w:val="left"/>
      <w:pPr>
        <w:tabs>
          <w:tab w:val="num" w:pos="907"/>
        </w:tabs>
        <w:ind w:left="0" w:firstLine="0"/>
      </w:pPr>
      <w:rPr>
        <w:rFonts w:cs="Times New Roman" w:hint="default"/>
      </w:rPr>
    </w:lvl>
    <w:lvl w:ilvl="3">
      <w:start w:val="1"/>
      <w:numFmt w:val="decimal"/>
      <w:lvlText w:val="%1.%2.%3.%4"/>
      <w:lvlJc w:val="left"/>
      <w:pPr>
        <w:tabs>
          <w:tab w:val="num" w:pos="1134"/>
        </w:tabs>
        <w:ind w:left="0" w:firstLine="0"/>
      </w:pPr>
      <w:rPr>
        <w:rFonts w:cs="Times New Roman" w:hint="default"/>
      </w:rPr>
    </w:lvl>
    <w:lvl w:ilvl="4">
      <w:start w:val="1"/>
      <w:numFmt w:val="decimal"/>
      <w:lvlText w:val="%1.%2.%3.%4.%5"/>
      <w:lvlJc w:val="left"/>
      <w:pPr>
        <w:tabs>
          <w:tab w:val="num" w:pos="1361"/>
        </w:tabs>
        <w:ind w:left="0" w:firstLine="0"/>
      </w:pPr>
      <w:rPr>
        <w:rFonts w:cs="Times New Roman" w:hint="default"/>
      </w:rPr>
    </w:lvl>
    <w:lvl w:ilvl="5">
      <w:start w:val="1"/>
      <w:numFmt w:val="decimal"/>
      <w:lvlText w:val="%1.%2.%3.%4.%5.%6"/>
      <w:lvlJc w:val="left"/>
      <w:pPr>
        <w:tabs>
          <w:tab w:val="num" w:pos="1588"/>
        </w:tabs>
        <w:ind w:left="0" w:firstLine="0"/>
      </w:pPr>
      <w:rPr>
        <w:rFonts w:cs="Times New Roman" w:hint="default"/>
      </w:rPr>
    </w:lvl>
    <w:lvl w:ilvl="6">
      <w:start w:val="1"/>
      <w:numFmt w:val="decimal"/>
      <w:lvlText w:val="%1.%2.%3.%4.%5.%6.%7"/>
      <w:lvlJc w:val="left"/>
      <w:pPr>
        <w:tabs>
          <w:tab w:val="num" w:pos="0"/>
        </w:tabs>
        <w:ind w:left="0" w:firstLine="0"/>
      </w:pPr>
      <w:rPr>
        <w:rFonts w:cs="Times New Roman" w:hint="default"/>
      </w:rPr>
    </w:lvl>
    <w:lvl w:ilvl="7">
      <w:start w:val="1"/>
      <w:numFmt w:val="decimal"/>
      <w:lvlText w:val="%1.%2.%3.%4.%5.%6.%7.%8"/>
      <w:lvlJc w:val="left"/>
      <w:pPr>
        <w:tabs>
          <w:tab w:val="num" w:pos="0"/>
        </w:tabs>
        <w:ind w:left="0" w:firstLine="0"/>
      </w:pPr>
      <w:rPr>
        <w:rFonts w:cs="Times New Roman" w:hint="default"/>
      </w:rPr>
    </w:lvl>
    <w:lvl w:ilvl="8">
      <w:start w:val="1"/>
      <w:numFmt w:val="decimal"/>
      <w:lvlText w:val="%1.%2.%3.%4.%5.%6.%7.%8.%9"/>
      <w:lvlJc w:val="left"/>
      <w:pPr>
        <w:tabs>
          <w:tab w:val="num" w:pos="0"/>
        </w:tabs>
        <w:ind w:left="0" w:firstLine="0"/>
      </w:pPr>
      <w:rPr>
        <w:rFonts w:cs="Times New Roman" w:hint="default"/>
      </w:rPr>
    </w:lvl>
  </w:abstractNum>
  <w:abstractNum w:abstractNumId="4" w15:restartNumberingAfterBreak="0">
    <w:nsid w:val="06C90FC9"/>
    <w:multiLevelType w:val="hybridMultilevel"/>
    <w:tmpl w:val="72D6EEC2"/>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794232"/>
    <w:multiLevelType w:val="multilevel"/>
    <w:tmpl w:val="6896AB1A"/>
    <w:lvl w:ilvl="0">
      <w:start w:val="1"/>
      <w:numFmt w:val="upperLetter"/>
      <w:suff w:val="space"/>
      <w:lvlText w:val="Annex %1"/>
      <w:lvlJc w:val="left"/>
      <w:pPr>
        <w:ind w:left="0" w:firstLine="0"/>
      </w:pPr>
      <w:rPr>
        <w:rFonts w:cs="Times New Roman" w:hint="default"/>
      </w:rPr>
    </w:lvl>
    <w:lvl w:ilvl="1">
      <w:start w:val="1"/>
      <w:numFmt w:val="decimal"/>
      <w:lvlText w:val="%1.%2"/>
      <w:lvlJc w:val="left"/>
      <w:pPr>
        <w:tabs>
          <w:tab w:val="num" w:pos="680"/>
        </w:tabs>
        <w:ind w:left="0" w:firstLine="0"/>
      </w:pPr>
      <w:rPr>
        <w:rFonts w:cs="Times New Roman" w:hint="default"/>
      </w:rPr>
    </w:lvl>
    <w:lvl w:ilvl="2">
      <w:start w:val="1"/>
      <w:numFmt w:val="decimal"/>
      <w:lvlText w:val="%1.%2.%3"/>
      <w:lvlJc w:val="left"/>
      <w:pPr>
        <w:tabs>
          <w:tab w:val="num" w:pos="907"/>
        </w:tabs>
        <w:ind w:left="0" w:firstLine="0"/>
      </w:pPr>
      <w:rPr>
        <w:rFonts w:cs="Times New Roman" w:hint="default"/>
      </w:rPr>
    </w:lvl>
    <w:lvl w:ilvl="3">
      <w:start w:val="1"/>
      <w:numFmt w:val="decimal"/>
      <w:lvlText w:val="%1.%2.%3.%4"/>
      <w:lvlJc w:val="left"/>
      <w:pPr>
        <w:tabs>
          <w:tab w:val="num" w:pos="1134"/>
        </w:tabs>
        <w:ind w:left="0" w:firstLine="0"/>
      </w:pPr>
      <w:rPr>
        <w:rFonts w:cs="Times New Roman" w:hint="default"/>
      </w:rPr>
    </w:lvl>
    <w:lvl w:ilvl="4">
      <w:start w:val="1"/>
      <w:numFmt w:val="decimal"/>
      <w:lvlText w:val="%1.%2.%3.%4.%5"/>
      <w:lvlJc w:val="left"/>
      <w:pPr>
        <w:tabs>
          <w:tab w:val="num" w:pos="1361"/>
        </w:tabs>
        <w:ind w:left="0" w:firstLine="0"/>
      </w:pPr>
      <w:rPr>
        <w:rFonts w:cs="Times New Roman" w:hint="default"/>
      </w:rPr>
    </w:lvl>
    <w:lvl w:ilvl="5">
      <w:start w:val="1"/>
      <w:numFmt w:val="decimal"/>
      <w:lvlText w:val="%1.%2.%3.%4.%5.%6"/>
      <w:lvlJc w:val="left"/>
      <w:pPr>
        <w:tabs>
          <w:tab w:val="num" w:pos="1588"/>
        </w:tabs>
        <w:ind w:left="0" w:firstLine="0"/>
      </w:pPr>
      <w:rPr>
        <w:rFonts w:cs="Times New Roman" w:hint="default"/>
      </w:rPr>
    </w:lvl>
    <w:lvl w:ilvl="6">
      <w:start w:val="1"/>
      <w:numFmt w:val="decimal"/>
      <w:lvlText w:val="%1.%2.%3.%4.%5.%6.%7"/>
      <w:lvlJc w:val="left"/>
      <w:pPr>
        <w:tabs>
          <w:tab w:val="num" w:pos="0"/>
        </w:tabs>
        <w:ind w:left="0" w:firstLine="0"/>
      </w:pPr>
      <w:rPr>
        <w:rFonts w:cs="Times New Roman" w:hint="default"/>
      </w:rPr>
    </w:lvl>
    <w:lvl w:ilvl="7">
      <w:start w:val="1"/>
      <w:numFmt w:val="decimal"/>
      <w:lvlText w:val="%1.%2.%3.%4.%5.%6.%7.%8"/>
      <w:lvlJc w:val="left"/>
      <w:pPr>
        <w:tabs>
          <w:tab w:val="num" w:pos="0"/>
        </w:tabs>
        <w:ind w:left="0" w:firstLine="0"/>
      </w:pPr>
      <w:rPr>
        <w:rFonts w:cs="Times New Roman" w:hint="default"/>
      </w:rPr>
    </w:lvl>
    <w:lvl w:ilvl="8">
      <w:start w:val="1"/>
      <w:numFmt w:val="decimal"/>
      <w:lvlText w:val="%1.%2.%3.%4.%5.%6.%7.%8.%9"/>
      <w:lvlJc w:val="left"/>
      <w:pPr>
        <w:tabs>
          <w:tab w:val="num" w:pos="0"/>
        </w:tabs>
        <w:ind w:left="0" w:firstLine="0"/>
      </w:pPr>
      <w:rPr>
        <w:rFonts w:cs="Times New Roman" w:hint="default"/>
      </w:rPr>
    </w:lvl>
  </w:abstractNum>
  <w:abstractNum w:abstractNumId="6" w15:restartNumberingAfterBreak="0">
    <w:nsid w:val="1A6A122A"/>
    <w:multiLevelType w:val="hybridMultilevel"/>
    <w:tmpl w:val="0298E7B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187091"/>
    <w:multiLevelType w:val="hybridMultilevel"/>
    <w:tmpl w:val="6130C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F03ED8"/>
    <w:multiLevelType w:val="hybridMultilevel"/>
    <w:tmpl w:val="3B1863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212257A"/>
    <w:multiLevelType w:val="hybridMultilevel"/>
    <w:tmpl w:val="DC8C944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B558DA"/>
    <w:multiLevelType w:val="hybridMultilevel"/>
    <w:tmpl w:val="FC12FA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43F14CA"/>
    <w:multiLevelType w:val="hybridMultilevel"/>
    <w:tmpl w:val="8B2CB338"/>
    <w:lvl w:ilvl="0" w:tplc="8F3ED70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1D4E43"/>
    <w:multiLevelType w:val="hybridMultilevel"/>
    <w:tmpl w:val="3516E8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73E1690"/>
    <w:multiLevelType w:val="hybridMultilevel"/>
    <w:tmpl w:val="A684A65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A244B9"/>
    <w:multiLevelType w:val="hybridMultilevel"/>
    <w:tmpl w:val="634A85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0E72A7E"/>
    <w:multiLevelType w:val="hybridMultilevel"/>
    <w:tmpl w:val="BD00407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4953BD"/>
    <w:multiLevelType w:val="hybridMultilevel"/>
    <w:tmpl w:val="4BFC9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DB72D9"/>
    <w:multiLevelType w:val="hybridMultilevel"/>
    <w:tmpl w:val="7DE09D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A7C369D"/>
    <w:multiLevelType w:val="hybridMultilevel"/>
    <w:tmpl w:val="F2A405AE"/>
    <w:lvl w:ilvl="0" w:tplc="27DEB4A0">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050F28"/>
    <w:multiLevelType w:val="hybridMultilevel"/>
    <w:tmpl w:val="65420778"/>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20" w15:restartNumberingAfterBreak="0">
    <w:nsid w:val="53E83013"/>
    <w:multiLevelType w:val="hybridMultilevel"/>
    <w:tmpl w:val="789A514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545E80"/>
    <w:multiLevelType w:val="multilevel"/>
    <w:tmpl w:val="3E2439C6"/>
    <w:lvl w:ilvl="0">
      <w:start w:val="1"/>
      <w:numFmt w:val="upperLetter"/>
      <w:suff w:val="space"/>
      <w:lvlText w:val="Annex %1"/>
      <w:lvlJc w:val="left"/>
      <w:pPr>
        <w:ind w:left="0" w:firstLine="0"/>
      </w:pPr>
      <w:rPr>
        <w:rFonts w:cs="Times New Roman" w:hint="default"/>
      </w:rPr>
    </w:lvl>
    <w:lvl w:ilvl="1">
      <w:start w:val="1"/>
      <w:numFmt w:val="decimal"/>
      <w:lvlText w:val="%1.%2"/>
      <w:lvlJc w:val="left"/>
      <w:pPr>
        <w:tabs>
          <w:tab w:val="num" w:pos="680"/>
        </w:tabs>
        <w:ind w:left="0" w:firstLine="0"/>
      </w:pPr>
      <w:rPr>
        <w:rFonts w:cs="Times New Roman" w:hint="default"/>
      </w:rPr>
    </w:lvl>
    <w:lvl w:ilvl="2">
      <w:start w:val="1"/>
      <w:numFmt w:val="decimal"/>
      <w:lvlText w:val="%1.%2.%3"/>
      <w:lvlJc w:val="left"/>
      <w:pPr>
        <w:tabs>
          <w:tab w:val="num" w:pos="907"/>
        </w:tabs>
        <w:ind w:left="0" w:firstLine="0"/>
      </w:pPr>
      <w:rPr>
        <w:rFonts w:cs="Times New Roman" w:hint="default"/>
      </w:rPr>
    </w:lvl>
    <w:lvl w:ilvl="3">
      <w:start w:val="1"/>
      <w:numFmt w:val="decimal"/>
      <w:lvlText w:val="%1.%2.%3.%4"/>
      <w:lvlJc w:val="left"/>
      <w:pPr>
        <w:tabs>
          <w:tab w:val="num" w:pos="1134"/>
        </w:tabs>
        <w:ind w:left="0" w:firstLine="0"/>
      </w:pPr>
      <w:rPr>
        <w:rFonts w:cs="Times New Roman" w:hint="default"/>
      </w:rPr>
    </w:lvl>
    <w:lvl w:ilvl="4">
      <w:start w:val="1"/>
      <w:numFmt w:val="decimal"/>
      <w:lvlText w:val="%1.%2.%3.%4.%5"/>
      <w:lvlJc w:val="left"/>
      <w:pPr>
        <w:tabs>
          <w:tab w:val="num" w:pos="1361"/>
        </w:tabs>
        <w:ind w:left="0" w:firstLine="0"/>
      </w:pPr>
      <w:rPr>
        <w:rFonts w:cs="Times New Roman" w:hint="default"/>
      </w:rPr>
    </w:lvl>
    <w:lvl w:ilvl="5">
      <w:start w:val="1"/>
      <w:numFmt w:val="decimal"/>
      <w:lvlText w:val="%1.%2.%3.%4.%5.%6"/>
      <w:lvlJc w:val="left"/>
      <w:pPr>
        <w:tabs>
          <w:tab w:val="num" w:pos="1588"/>
        </w:tabs>
        <w:ind w:left="0" w:firstLine="0"/>
      </w:pPr>
      <w:rPr>
        <w:rFonts w:cs="Times New Roman" w:hint="default"/>
      </w:rPr>
    </w:lvl>
    <w:lvl w:ilvl="6">
      <w:start w:val="1"/>
      <w:numFmt w:val="decimal"/>
      <w:lvlText w:val="%1.%2.%3.%4.%5.%6.%7"/>
      <w:lvlJc w:val="left"/>
      <w:pPr>
        <w:tabs>
          <w:tab w:val="num" w:pos="0"/>
        </w:tabs>
        <w:ind w:left="0" w:firstLine="0"/>
      </w:pPr>
      <w:rPr>
        <w:rFonts w:cs="Times New Roman" w:hint="default"/>
      </w:rPr>
    </w:lvl>
    <w:lvl w:ilvl="7">
      <w:start w:val="1"/>
      <w:numFmt w:val="decimal"/>
      <w:lvlText w:val="%1.%2.%3.%4.%5.%6.%7.%8"/>
      <w:lvlJc w:val="left"/>
      <w:pPr>
        <w:tabs>
          <w:tab w:val="num" w:pos="0"/>
        </w:tabs>
        <w:ind w:left="0" w:firstLine="0"/>
      </w:pPr>
      <w:rPr>
        <w:rFonts w:cs="Times New Roman" w:hint="default"/>
      </w:rPr>
    </w:lvl>
    <w:lvl w:ilvl="8">
      <w:start w:val="1"/>
      <w:numFmt w:val="decimal"/>
      <w:lvlText w:val="%1.%2.%3.%4.%5.%6.%7.%8.%9"/>
      <w:lvlJc w:val="left"/>
      <w:pPr>
        <w:tabs>
          <w:tab w:val="num" w:pos="0"/>
        </w:tabs>
        <w:ind w:left="0" w:firstLine="0"/>
      </w:pPr>
      <w:rPr>
        <w:rFonts w:cs="Times New Roman" w:hint="default"/>
      </w:rPr>
    </w:lvl>
  </w:abstractNum>
  <w:abstractNum w:abstractNumId="22" w15:restartNumberingAfterBreak="0">
    <w:nsid w:val="59793733"/>
    <w:multiLevelType w:val="multilevel"/>
    <w:tmpl w:val="8B76A60C"/>
    <w:lvl w:ilvl="0">
      <w:start w:val="1"/>
      <w:numFmt w:val="upperLetter"/>
      <w:suff w:val="space"/>
      <w:lvlText w:val="Annex %1"/>
      <w:lvlJc w:val="left"/>
      <w:pPr>
        <w:ind w:left="0" w:firstLine="0"/>
      </w:pPr>
      <w:rPr>
        <w:rFonts w:cs="Times New Roman" w:hint="default"/>
      </w:rPr>
    </w:lvl>
    <w:lvl w:ilvl="1">
      <w:start w:val="1"/>
      <w:numFmt w:val="decimal"/>
      <w:lvlText w:val="%1.%2"/>
      <w:lvlJc w:val="left"/>
      <w:pPr>
        <w:tabs>
          <w:tab w:val="num" w:pos="680"/>
        </w:tabs>
        <w:ind w:left="0" w:firstLine="0"/>
      </w:pPr>
      <w:rPr>
        <w:rFonts w:cs="Times New Roman" w:hint="default"/>
      </w:rPr>
    </w:lvl>
    <w:lvl w:ilvl="2">
      <w:start w:val="1"/>
      <w:numFmt w:val="decimal"/>
      <w:pStyle w:val="HeadingAnnex3"/>
      <w:lvlText w:val="%1.%2.%3"/>
      <w:lvlJc w:val="left"/>
      <w:pPr>
        <w:tabs>
          <w:tab w:val="num" w:pos="907"/>
        </w:tabs>
        <w:ind w:left="0" w:firstLine="0"/>
      </w:pPr>
      <w:rPr>
        <w:rFonts w:cs="Times New Roman" w:hint="default"/>
      </w:rPr>
    </w:lvl>
    <w:lvl w:ilvl="3">
      <w:start w:val="1"/>
      <w:numFmt w:val="decimal"/>
      <w:lvlText w:val="%1.%2.%3.%4"/>
      <w:lvlJc w:val="left"/>
      <w:pPr>
        <w:tabs>
          <w:tab w:val="num" w:pos="1134"/>
        </w:tabs>
        <w:ind w:left="0" w:firstLine="0"/>
      </w:pPr>
      <w:rPr>
        <w:rFonts w:cs="Times New Roman" w:hint="default"/>
      </w:rPr>
    </w:lvl>
    <w:lvl w:ilvl="4">
      <w:start w:val="1"/>
      <w:numFmt w:val="decimal"/>
      <w:lvlText w:val="%1.%2.%3.%4.%5"/>
      <w:lvlJc w:val="left"/>
      <w:pPr>
        <w:tabs>
          <w:tab w:val="num" w:pos="1361"/>
        </w:tabs>
        <w:ind w:left="0" w:firstLine="0"/>
      </w:pPr>
      <w:rPr>
        <w:rFonts w:cs="Times New Roman" w:hint="default"/>
      </w:rPr>
    </w:lvl>
    <w:lvl w:ilvl="5">
      <w:start w:val="1"/>
      <w:numFmt w:val="decimal"/>
      <w:lvlText w:val="%1.%2.%3.%4.%5.%6"/>
      <w:lvlJc w:val="left"/>
      <w:pPr>
        <w:tabs>
          <w:tab w:val="num" w:pos="1588"/>
        </w:tabs>
        <w:ind w:left="0" w:firstLine="0"/>
      </w:pPr>
      <w:rPr>
        <w:rFonts w:cs="Times New Roman" w:hint="default"/>
      </w:rPr>
    </w:lvl>
    <w:lvl w:ilvl="6">
      <w:start w:val="1"/>
      <w:numFmt w:val="decimal"/>
      <w:lvlText w:val="%1.%2.%3.%4.%5.%6.%7"/>
      <w:lvlJc w:val="left"/>
      <w:pPr>
        <w:tabs>
          <w:tab w:val="num" w:pos="0"/>
        </w:tabs>
        <w:ind w:left="0" w:firstLine="0"/>
      </w:pPr>
      <w:rPr>
        <w:rFonts w:cs="Times New Roman" w:hint="default"/>
      </w:rPr>
    </w:lvl>
    <w:lvl w:ilvl="7">
      <w:start w:val="1"/>
      <w:numFmt w:val="decimal"/>
      <w:lvlText w:val="%1.%2.%3.%4.%5.%6.%7.%8"/>
      <w:lvlJc w:val="left"/>
      <w:pPr>
        <w:tabs>
          <w:tab w:val="num" w:pos="0"/>
        </w:tabs>
        <w:ind w:left="0" w:firstLine="0"/>
      </w:pPr>
      <w:rPr>
        <w:rFonts w:cs="Times New Roman" w:hint="default"/>
      </w:rPr>
    </w:lvl>
    <w:lvl w:ilvl="8">
      <w:start w:val="1"/>
      <w:numFmt w:val="decimal"/>
      <w:lvlText w:val="%1.%2.%3.%4.%5.%6.%7.%8.%9"/>
      <w:lvlJc w:val="left"/>
      <w:pPr>
        <w:tabs>
          <w:tab w:val="num" w:pos="0"/>
        </w:tabs>
        <w:ind w:left="0" w:firstLine="0"/>
      </w:pPr>
      <w:rPr>
        <w:rFonts w:cs="Times New Roman" w:hint="default"/>
      </w:rPr>
    </w:lvl>
  </w:abstractNum>
  <w:abstractNum w:abstractNumId="23" w15:restartNumberingAfterBreak="0">
    <w:nsid w:val="5E8319E5"/>
    <w:multiLevelType w:val="hybridMultilevel"/>
    <w:tmpl w:val="CAA0D284"/>
    <w:lvl w:ilvl="0" w:tplc="8F3ED70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9D2493"/>
    <w:multiLevelType w:val="hybridMultilevel"/>
    <w:tmpl w:val="8BF6DD6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3C418F"/>
    <w:multiLevelType w:val="hybridMultilevel"/>
    <w:tmpl w:val="7F324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5206C6"/>
    <w:multiLevelType w:val="hybridMultilevel"/>
    <w:tmpl w:val="0FE64F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4193BDD"/>
    <w:multiLevelType w:val="multilevel"/>
    <w:tmpl w:val="F9A0042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8" w15:restartNumberingAfterBreak="0">
    <w:nsid w:val="743D0BCD"/>
    <w:multiLevelType w:val="hybridMultilevel"/>
    <w:tmpl w:val="C08EB4B8"/>
    <w:lvl w:ilvl="0" w:tplc="0809000F">
      <w:start w:val="1"/>
      <w:numFmt w:val="decimal"/>
      <w:lvlText w:val="%1."/>
      <w:lvlJc w:val="left"/>
      <w:pPr>
        <w:ind w:left="720" w:hanging="360"/>
      </w:pPr>
      <w:rPr>
        <w:rFonts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5"/>
  </w:num>
  <w:num w:numId="3">
    <w:abstractNumId w:val="21"/>
  </w:num>
  <w:num w:numId="4">
    <w:abstractNumId w:val="22"/>
  </w:num>
  <w:num w:numId="5">
    <w:abstractNumId w:val="16"/>
  </w:num>
  <w:num w:numId="6">
    <w:abstractNumId w:val="7"/>
  </w:num>
  <w:num w:numId="7">
    <w:abstractNumId w:val="23"/>
  </w:num>
  <w:num w:numId="8">
    <w:abstractNumId w:val="11"/>
  </w:num>
  <w:num w:numId="9">
    <w:abstractNumId w:val="1"/>
  </w:num>
  <w:num w:numId="10">
    <w:abstractNumId w:val="14"/>
  </w:num>
  <w:num w:numId="11">
    <w:abstractNumId w:val="10"/>
  </w:num>
  <w:num w:numId="12">
    <w:abstractNumId w:val="26"/>
  </w:num>
  <w:num w:numId="13">
    <w:abstractNumId w:val="12"/>
  </w:num>
  <w:num w:numId="14">
    <w:abstractNumId w:val="8"/>
  </w:num>
  <w:num w:numId="15">
    <w:abstractNumId w:val="15"/>
  </w:num>
  <w:num w:numId="16">
    <w:abstractNumId w:val="6"/>
  </w:num>
  <w:num w:numId="17">
    <w:abstractNumId w:val="2"/>
  </w:num>
  <w:num w:numId="18">
    <w:abstractNumId w:val="20"/>
  </w:num>
  <w:num w:numId="19">
    <w:abstractNumId w:val="9"/>
  </w:num>
  <w:num w:numId="20">
    <w:abstractNumId w:val="28"/>
  </w:num>
  <w:num w:numId="21">
    <w:abstractNumId w:val="4"/>
  </w:num>
  <w:num w:numId="22">
    <w:abstractNumId w:val="24"/>
  </w:num>
  <w:num w:numId="23">
    <w:abstractNumId w:val="19"/>
  </w:num>
  <w:num w:numId="24">
    <w:abstractNumId w:val="25"/>
  </w:num>
  <w:num w:numId="25">
    <w:abstractNumId w:val="1"/>
  </w:num>
  <w:num w:numId="26">
    <w:abstractNumId w:val="1"/>
  </w:num>
  <w:num w:numId="27">
    <w:abstractNumId w:val="13"/>
  </w:num>
  <w:num w:numId="28">
    <w:abstractNumId w:val="1"/>
  </w:num>
  <w:num w:numId="29">
    <w:abstractNumId w:val="1"/>
  </w:num>
  <w:num w:numId="30">
    <w:abstractNumId w:val="3"/>
  </w:num>
  <w:num w:numId="31">
    <w:abstractNumId w:val="5"/>
  </w:num>
  <w:num w:numId="32">
    <w:abstractNumId w:val="0"/>
  </w:num>
  <w:num w:numId="33">
    <w:abstractNumId w:val="18"/>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hyphenationZone w:val="425"/>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3B6"/>
    <w:rsid w:val="00000504"/>
    <w:rsid w:val="00004138"/>
    <w:rsid w:val="000041A7"/>
    <w:rsid w:val="000108F9"/>
    <w:rsid w:val="00010DAD"/>
    <w:rsid w:val="00012E09"/>
    <w:rsid w:val="00027D2B"/>
    <w:rsid w:val="0004303A"/>
    <w:rsid w:val="00056C28"/>
    <w:rsid w:val="000574CD"/>
    <w:rsid w:val="0006306F"/>
    <w:rsid w:val="000632AB"/>
    <w:rsid w:val="00066471"/>
    <w:rsid w:val="00070CEB"/>
    <w:rsid w:val="000744BA"/>
    <w:rsid w:val="00076B66"/>
    <w:rsid w:val="00076C48"/>
    <w:rsid w:val="00077DE2"/>
    <w:rsid w:val="0008715D"/>
    <w:rsid w:val="000916A7"/>
    <w:rsid w:val="000A1E51"/>
    <w:rsid w:val="000A3483"/>
    <w:rsid w:val="000B1E1C"/>
    <w:rsid w:val="000C3247"/>
    <w:rsid w:val="000D6083"/>
    <w:rsid w:val="000D705A"/>
    <w:rsid w:val="000E6CB0"/>
    <w:rsid w:val="000F797B"/>
    <w:rsid w:val="00102548"/>
    <w:rsid w:val="00127B37"/>
    <w:rsid w:val="00130010"/>
    <w:rsid w:val="0013564A"/>
    <w:rsid w:val="00154FF2"/>
    <w:rsid w:val="00157AD1"/>
    <w:rsid w:val="00160EF0"/>
    <w:rsid w:val="00161261"/>
    <w:rsid w:val="00167781"/>
    <w:rsid w:val="00177C01"/>
    <w:rsid w:val="00187DCF"/>
    <w:rsid w:val="00193C1A"/>
    <w:rsid w:val="00194331"/>
    <w:rsid w:val="00194663"/>
    <w:rsid w:val="00194BA6"/>
    <w:rsid w:val="001B2259"/>
    <w:rsid w:val="001C2A44"/>
    <w:rsid w:val="001E0D05"/>
    <w:rsid w:val="001E25D3"/>
    <w:rsid w:val="001E4377"/>
    <w:rsid w:val="001E442A"/>
    <w:rsid w:val="0020160A"/>
    <w:rsid w:val="00221ED8"/>
    <w:rsid w:val="0022386B"/>
    <w:rsid w:val="00237EC3"/>
    <w:rsid w:val="00240E5C"/>
    <w:rsid w:val="00252F3C"/>
    <w:rsid w:val="00253B15"/>
    <w:rsid w:val="00270FB2"/>
    <w:rsid w:val="002B0488"/>
    <w:rsid w:val="002B1F8A"/>
    <w:rsid w:val="002C0FD8"/>
    <w:rsid w:val="002C1A87"/>
    <w:rsid w:val="002C3B60"/>
    <w:rsid w:val="002D2DC0"/>
    <w:rsid w:val="002E2E62"/>
    <w:rsid w:val="002E46CB"/>
    <w:rsid w:val="00301188"/>
    <w:rsid w:val="00302F39"/>
    <w:rsid w:val="003110CA"/>
    <w:rsid w:val="00317B6D"/>
    <w:rsid w:val="00322F08"/>
    <w:rsid w:val="003414BA"/>
    <w:rsid w:val="00344AA7"/>
    <w:rsid w:val="0035119E"/>
    <w:rsid w:val="003517E0"/>
    <w:rsid w:val="00353D07"/>
    <w:rsid w:val="00371A58"/>
    <w:rsid w:val="003750F8"/>
    <w:rsid w:val="00383B9C"/>
    <w:rsid w:val="003A11D7"/>
    <w:rsid w:val="003B0B9A"/>
    <w:rsid w:val="003B7191"/>
    <w:rsid w:val="003C292E"/>
    <w:rsid w:val="003C36FD"/>
    <w:rsid w:val="003D360E"/>
    <w:rsid w:val="003D76D4"/>
    <w:rsid w:val="003E267F"/>
    <w:rsid w:val="003E4394"/>
    <w:rsid w:val="003E6593"/>
    <w:rsid w:val="003F7095"/>
    <w:rsid w:val="00414223"/>
    <w:rsid w:val="00415051"/>
    <w:rsid w:val="00424219"/>
    <w:rsid w:val="00432492"/>
    <w:rsid w:val="00434E3B"/>
    <w:rsid w:val="004469CA"/>
    <w:rsid w:val="00480437"/>
    <w:rsid w:val="00486EDD"/>
    <w:rsid w:val="00497E49"/>
    <w:rsid w:val="004B34FD"/>
    <w:rsid w:val="004B7783"/>
    <w:rsid w:val="004D5C15"/>
    <w:rsid w:val="004D787C"/>
    <w:rsid w:val="004E4114"/>
    <w:rsid w:val="005016B0"/>
    <w:rsid w:val="00504845"/>
    <w:rsid w:val="005125B7"/>
    <w:rsid w:val="00514DC4"/>
    <w:rsid w:val="00515C27"/>
    <w:rsid w:val="00532D19"/>
    <w:rsid w:val="00532FE8"/>
    <w:rsid w:val="00561D7E"/>
    <w:rsid w:val="005620B6"/>
    <w:rsid w:val="00562214"/>
    <w:rsid w:val="00594659"/>
    <w:rsid w:val="00597ECC"/>
    <w:rsid w:val="005A03B8"/>
    <w:rsid w:val="005A0C77"/>
    <w:rsid w:val="005A7844"/>
    <w:rsid w:val="005B3459"/>
    <w:rsid w:val="005B5A81"/>
    <w:rsid w:val="005B611B"/>
    <w:rsid w:val="005D2003"/>
    <w:rsid w:val="005F090A"/>
    <w:rsid w:val="005F4F24"/>
    <w:rsid w:val="005F7D6F"/>
    <w:rsid w:val="006039C0"/>
    <w:rsid w:val="006076C9"/>
    <w:rsid w:val="00615AF0"/>
    <w:rsid w:val="00616FFA"/>
    <w:rsid w:val="00624CFB"/>
    <w:rsid w:val="00653ECD"/>
    <w:rsid w:val="00663B12"/>
    <w:rsid w:val="006744D8"/>
    <w:rsid w:val="00685570"/>
    <w:rsid w:val="006A2760"/>
    <w:rsid w:val="006A5E1E"/>
    <w:rsid w:val="006C6732"/>
    <w:rsid w:val="006D27C7"/>
    <w:rsid w:val="006D37BB"/>
    <w:rsid w:val="006E0D6D"/>
    <w:rsid w:val="006E49B2"/>
    <w:rsid w:val="006E689F"/>
    <w:rsid w:val="00705929"/>
    <w:rsid w:val="007129D7"/>
    <w:rsid w:val="007369DF"/>
    <w:rsid w:val="007433D0"/>
    <w:rsid w:val="00743E9B"/>
    <w:rsid w:val="00746842"/>
    <w:rsid w:val="00771304"/>
    <w:rsid w:val="007735FE"/>
    <w:rsid w:val="007835CD"/>
    <w:rsid w:val="007855B1"/>
    <w:rsid w:val="00791D92"/>
    <w:rsid w:val="00793E1D"/>
    <w:rsid w:val="007A70D2"/>
    <w:rsid w:val="007B3F40"/>
    <w:rsid w:val="007C6F38"/>
    <w:rsid w:val="007E16EA"/>
    <w:rsid w:val="00814281"/>
    <w:rsid w:val="00815F44"/>
    <w:rsid w:val="00816CB7"/>
    <w:rsid w:val="0082273C"/>
    <w:rsid w:val="008301EB"/>
    <w:rsid w:val="00831D5F"/>
    <w:rsid w:val="0083314F"/>
    <w:rsid w:val="00835B88"/>
    <w:rsid w:val="00837C9D"/>
    <w:rsid w:val="008435B9"/>
    <w:rsid w:val="00852567"/>
    <w:rsid w:val="00854437"/>
    <w:rsid w:val="008610CF"/>
    <w:rsid w:val="0089626E"/>
    <w:rsid w:val="00897661"/>
    <w:rsid w:val="008A2509"/>
    <w:rsid w:val="008C4301"/>
    <w:rsid w:val="008D7F28"/>
    <w:rsid w:val="008E24A9"/>
    <w:rsid w:val="008E53B6"/>
    <w:rsid w:val="008F2C36"/>
    <w:rsid w:val="008F7CCF"/>
    <w:rsid w:val="00904B85"/>
    <w:rsid w:val="00904E87"/>
    <w:rsid w:val="00930A35"/>
    <w:rsid w:val="009500DA"/>
    <w:rsid w:val="00956FC6"/>
    <w:rsid w:val="00965B44"/>
    <w:rsid w:val="00977145"/>
    <w:rsid w:val="0098014E"/>
    <w:rsid w:val="00982D68"/>
    <w:rsid w:val="00983505"/>
    <w:rsid w:val="0098411B"/>
    <w:rsid w:val="00985808"/>
    <w:rsid w:val="009B3BC3"/>
    <w:rsid w:val="009B482F"/>
    <w:rsid w:val="009C0AF1"/>
    <w:rsid w:val="009C6BB1"/>
    <w:rsid w:val="009D72FA"/>
    <w:rsid w:val="009E2D8C"/>
    <w:rsid w:val="009E69C1"/>
    <w:rsid w:val="009F0AB5"/>
    <w:rsid w:val="00A01E97"/>
    <w:rsid w:val="00A05833"/>
    <w:rsid w:val="00A15702"/>
    <w:rsid w:val="00A5307D"/>
    <w:rsid w:val="00A54148"/>
    <w:rsid w:val="00A55245"/>
    <w:rsid w:val="00A628B6"/>
    <w:rsid w:val="00A75CB8"/>
    <w:rsid w:val="00A90D38"/>
    <w:rsid w:val="00A90E69"/>
    <w:rsid w:val="00AA2ED2"/>
    <w:rsid w:val="00AA5B52"/>
    <w:rsid w:val="00AA7A0D"/>
    <w:rsid w:val="00AB49EB"/>
    <w:rsid w:val="00AC4A26"/>
    <w:rsid w:val="00AC59F7"/>
    <w:rsid w:val="00AD5C5E"/>
    <w:rsid w:val="00AE2DB5"/>
    <w:rsid w:val="00AE4739"/>
    <w:rsid w:val="00B00476"/>
    <w:rsid w:val="00B04A0B"/>
    <w:rsid w:val="00B05270"/>
    <w:rsid w:val="00B113C7"/>
    <w:rsid w:val="00B13D81"/>
    <w:rsid w:val="00B16895"/>
    <w:rsid w:val="00B205F1"/>
    <w:rsid w:val="00B27EBA"/>
    <w:rsid w:val="00B35546"/>
    <w:rsid w:val="00B53CCB"/>
    <w:rsid w:val="00B5695A"/>
    <w:rsid w:val="00B60F41"/>
    <w:rsid w:val="00B65871"/>
    <w:rsid w:val="00B668AE"/>
    <w:rsid w:val="00B838FC"/>
    <w:rsid w:val="00B9230E"/>
    <w:rsid w:val="00B94815"/>
    <w:rsid w:val="00BA0CC2"/>
    <w:rsid w:val="00BB4004"/>
    <w:rsid w:val="00BC46FE"/>
    <w:rsid w:val="00BD14F7"/>
    <w:rsid w:val="00BD24AF"/>
    <w:rsid w:val="00BD4DAC"/>
    <w:rsid w:val="00BE3629"/>
    <w:rsid w:val="00BE4CA3"/>
    <w:rsid w:val="00BE6B1F"/>
    <w:rsid w:val="00BF6718"/>
    <w:rsid w:val="00C04F6C"/>
    <w:rsid w:val="00C055BC"/>
    <w:rsid w:val="00C27770"/>
    <w:rsid w:val="00C311CB"/>
    <w:rsid w:val="00C32DE6"/>
    <w:rsid w:val="00C34C3D"/>
    <w:rsid w:val="00C41A3E"/>
    <w:rsid w:val="00C50753"/>
    <w:rsid w:val="00C57E87"/>
    <w:rsid w:val="00C57FA7"/>
    <w:rsid w:val="00C6798B"/>
    <w:rsid w:val="00C7469F"/>
    <w:rsid w:val="00C90A03"/>
    <w:rsid w:val="00C92BF7"/>
    <w:rsid w:val="00C965D8"/>
    <w:rsid w:val="00CA04DA"/>
    <w:rsid w:val="00CA067D"/>
    <w:rsid w:val="00CA5B22"/>
    <w:rsid w:val="00CB26BB"/>
    <w:rsid w:val="00CC7731"/>
    <w:rsid w:val="00CD2DDE"/>
    <w:rsid w:val="00CD6FD4"/>
    <w:rsid w:val="00CE08F8"/>
    <w:rsid w:val="00CE6A57"/>
    <w:rsid w:val="00CE6ADD"/>
    <w:rsid w:val="00CF1A51"/>
    <w:rsid w:val="00CF4897"/>
    <w:rsid w:val="00D10442"/>
    <w:rsid w:val="00D10502"/>
    <w:rsid w:val="00D141F9"/>
    <w:rsid w:val="00D15F46"/>
    <w:rsid w:val="00D20B0B"/>
    <w:rsid w:val="00D263DB"/>
    <w:rsid w:val="00D329A9"/>
    <w:rsid w:val="00D34766"/>
    <w:rsid w:val="00D34EEE"/>
    <w:rsid w:val="00D3564D"/>
    <w:rsid w:val="00D3747B"/>
    <w:rsid w:val="00D42CC5"/>
    <w:rsid w:val="00D459CB"/>
    <w:rsid w:val="00D506F0"/>
    <w:rsid w:val="00D52392"/>
    <w:rsid w:val="00D62AAA"/>
    <w:rsid w:val="00D8543B"/>
    <w:rsid w:val="00D9443E"/>
    <w:rsid w:val="00D96070"/>
    <w:rsid w:val="00D965A5"/>
    <w:rsid w:val="00DB0FE4"/>
    <w:rsid w:val="00DC0BF9"/>
    <w:rsid w:val="00DC4494"/>
    <w:rsid w:val="00DD193E"/>
    <w:rsid w:val="00DD22D7"/>
    <w:rsid w:val="00DD2464"/>
    <w:rsid w:val="00DD3D46"/>
    <w:rsid w:val="00DF257D"/>
    <w:rsid w:val="00DF76A2"/>
    <w:rsid w:val="00E018F0"/>
    <w:rsid w:val="00E02584"/>
    <w:rsid w:val="00E110A6"/>
    <w:rsid w:val="00E12144"/>
    <w:rsid w:val="00E12BD8"/>
    <w:rsid w:val="00E325BB"/>
    <w:rsid w:val="00E34CD0"/>
    <w:rsid w:val="00E35776"/>
    <w:rsid w:val="00E40A03"/>
    <w:rsid w:val="00E415A2"/>
    <w:rsid w:val="00E51397"/>
    <w:rsid w:val="00E56B20"/>
    <w:rsid w:val="00E71C49"/>
    <w:rsid w:val="00E9153D"/>
    <w:rsid w:val="00E929E1"/>
    <w:rsid w:val="00E96D25"/>
    <w:rsid w:val="00EA6AFF"/>
    <w:rsid w:val="00EB3ADA"/>
    <w:rsid w:val="00EC0110"/>
    <w:rsid w:val="00EC0DA2"/>
    <w:rsid w:val="00EC2212"/>
    <w:rsid w:val="00EC3F51"/>
    <w:rsid w:val="00EE5449"/>
    <w:rsid w:val="00EF60CF"/>
    <w:rsid w:val="00F07569"/>
    <w:rsid w:val="00F274F8"/>
    <w:rsid w:val="00F319AE"/>
    <w:rsid w:val="00F36D19"/>
    <w:rsid w:val="00F46BEA"/>
    <w:rsid w:val="00F51365"/>
    <w:rsid w:val="00F70EA6"/>
    <w:rsid w:val="00F71390"/>
    <w:rsid w:val="00FA0D38"/>
    <w:rsid w:val="00FB069C"/>
    <w:rsid w:val="00FD5893"/>
    <w:rsid w:val="00FF474F"/>
    <w:rsid w:val="00FF490A"/>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71E711"/>
  <w15:docId w15:val="{8D66D61F-DD10-4ECC-BE20-ABDD080F9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A03"/>
    <w:pPr>
      <w:widowControl w:val="0"/>
      <w:spacing w:after="180"/>
      <w:jc w:val="both"/>
    </w:pPr>
    <w:rPr>
      <w:rFonts w:ascii="Arial" w:hAnsi="Arial" w:cs="Arial"/>
      <w:lang w:val="en-GB"/>
    </w:rPr>
  </w:style>
  <w:style w:type="paragraph" w:styleId="Heading1">
    <w:name w:val="heading 1"/>
    <w:basedOn w:val="Normal"/>
    <w:next w:val="Normal"/>
    <w:link w:val="Heading1Char"/>
    <w:uiPriority w:val="9"/>
    <w:qFormat/>
    <w:rsid w:val="00F274F8"/>
    <w:pPr>
      <w:keepNext/>
      <w:keepLines/>
      <w:pageBreakBefore/>
      <w:numPr>
        <w:numId w:val="1"/>
      </w:numPr>
      <w:spacing w:before="100" w:after="200" w:line="276" w:lineRule="auto"/>
      <w:ind w:left="567" w:hanging="567"/>
      <w:jc w:val="left"/>
      <w:outlineLvl w:val="0"/>
    </w:pPr>
    <w:rPr>
      <w:rFonts w:eastAsiaTheme="majorEastAsia"/>
      <w:b/>
      <w:bCs/>
      <w:sz w:val="36"/>
      <w:szCs w:val="28"/>
    </w:rPr>
  </w:style>
  <w:style w:type="paragraph" w:styleId="Heading2">
    <w:name w:val="heading 2"/>
    <w:basedOn w:val="Normal"/>
    <w:next w:val="Normal"/>
    <w:link w:val="Heading2Char"/>
    <w:uiPriority w:val="9"/>
    <w:unhideWhenUsed/>
    <w:qFormat/>
    <w:rsid w:val="00E56B20"/>
    <w:pPr>
      <w:keepNext/>
      <w:keepLines/>
      <w:numPr>
        <w:ilvl w:val="1"/>
        <w:numId w:val="1"/>
      </w:numPr>
      <w:spacing w:before="200" w:after="100" w:line="276" w:lineRule="auto"/>
      <w:ind w:left="567" w:hanging="567"/>
      <w:outlineLvl w:val="1"/>
    </w:pPr>
    <w:rPr>
      <w:rFonts w:eastAsiaTheme="majorEastAsia"/>
      <w:bCs/>
      <w:sz w:val="32"/>
      <w:szCs w:val="26"/>
    </w:rPr>
  </w:style>
  <w:style w:type="paragraph" w:styleId="Heading3">
    <w:name w:val="heading 3"/>
    <w:basedOn w:val="Normal"/>
    <w:next w:val="Normal"/>
    <w:link w:val="Heading3Char"/>
    <w:uiPriority w:val="9"/>
    <w:unhideWhenUsed/>
    <w:qFormat/>
    <w:rsid w:val="00E56B20"/>
    <w:pPr>
      <w:keepNext/>
      <w:keepLines/>
      <w:numPr>
        <w:ilvl w:val="2"/>
        <w:numId w:val="1"/>
      </w:numPr>
      <w:spacing w:before="100" w:after="100"/>
      <w:ind w:left="737" w:hanging="737"/>
      <w:outlineLvl w:val="2"/>
    </w:pPr>
    <w:rPr>
      <w:rFonts w:eastAsiaTheme="majorEastAsia"/>
      <w:bCs/>
      <w:sz w:val="28"/>
    </w:rPr>
  </w:style>
  <w:style w:type="paragraph" w:styleId="Heading4">
    <w:name w:val="heading 4"/>
    <w:basedOn w:val="Normal"/>
    <w:next w:val="Normal"/>
    <w:link w:val="Heading4Char"/>
    <w:uiPriority w:val="9"/>
    <w:unhideWhenUsed/>
    <w:qFormat/>
    <w:rsid w:val="00221ED8"/>
    <w:pPr>
      <w:keepNext/>
      <w:keepLines/>
      <w:numPr>
        <w:ilvl w:val="3"/>
        <w:numId w:val="1"/>
      </w:numPr>
      <w:spacing w:before="200" w:after="0"/>
      <w:outlineLvl w:val="3"/>
    </w:pPr>
    <w:rPr>
      <w:rFonts w:eastAsiaTheme="majorEastAsia"/>
      <w:bCs/>
      <w:iCs/>
      <w:sz w:val="28"/>
    </w:rPr>
  </w:style>
  <w:style w:type="paragraph" w:styleId="Heading5">
    <w:name w:val="heading 5"/>
    <w:basedOn w:val="Normal"/>
    <w:next w:val="Normal"/>
    <w:link w:val="Heading5Char"/>
    <w:uiPriority w:val="9"/>
    <w:semiHidden/>
    <w:unhideWhenUsed/>
    <w:qFormat/>
    <w:rsid w:val="00977145"/>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77145"/>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7714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77145"/>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7714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E5C"/>
    <w:pPr>
      <w:tabs>
        <w:tab w:val="center" w:pos="4153"/>
        <w:tab w:val="right" w:pos="8306"/>
      </w:tabs>
      <w:snapToGrid w:val="0"/>
      <w:jc w:val="left"/>
    </w:pPr>
    <w:rPr>
      <w:sz w:val="18"/>
      <w:szCs w:val="18"/>
    </w:rPr>
  </w:style>
  <w:style w:type="character" w:customStyle="1" w:styleId="HeaderChar">
    <w:name w:val="Header Char"/>
    <w:basedOn w:val="DefaultParagraphFont"/>
    <w:link w:val="Header"/>
    <w:uiPriority w:val="99"/>
    <w:rsid w:val="00240E5C"/>
    <w:rPr>
      <w:rFonts w:ascii="Arial" w:hAnsi="Arial" w:cs="Arial"/>
      <w:sz w:val="18"/>
      <w:szCs w:val="18"/>
    </w:rPr>
  </w:style>
  <w:style w:type="paragraph" w:styleId="Footer">
    <w:name w:val="footer"/>
    <w:basedOn w:val="Normal"/>
    <w:link w:val="FooterChar"/>
    <w:uiPriority w:val="99"/>
    <w:unhideWhenUsed/>
    <w:rsid w:val="00240E5C"/>
    <w:pPr>
      <w:tabs>
        <w:tab w:val="center" w:pos="4153"/>
        <w:tab w:val="right" w:pos="8306"/>
      </w:tabs>
      <w:snapToGrid w:val="0"/>
      <w:spacing w:before="120" w:after="120"/>
      <w:jc w:val="center"/>
    </w:pPr>
    <w:rPr>
      <w:color w:val="00B0F0"/>
      <w:sz w:val="16"/>
      <w:szCs w:val="18"/>
    </w:rPr>
  </w:style>
  <w:style w:type="character" w:customStyle="1" w:styleId="FooterChar">
    <w:name w:val="Footer Char"/>
    <w:basedOn w:val="DefaultParagraphFont"/>
    <w:link w:val="Footer"/>
    <w:uiPriority w:val="99"/>
    <w:rsid w:val="00240E5C"/>
    <w:rPr>
      <w:rFonts w:ascii="Arial" w:hAnsi="Arial" w:cs="Arial"/>
      <w:color w:val="00B0F0"/>
      <w:sz w:val="16"/>
      <w:szCs w:val="18"/>
    </w:rPr>
  </w:style>
  <w:style w:type="paragraph" w:styleId="BalloonText">
    <w:name w:val="Balloon Text"/>
    <w:basedOn w:val="Normal"/>
    <w:link w:val="BalloonTextChar"/>
    <w:uiPriority w:val="99"/>
    <w:semiHidden/>
    <w:unhideWhenUsed/>
    <w:rsid w:val="002C1A87"/>
    <w:rPr>
      <w:sz w:val="18"/>
      <w:szCs w:val="18"/>
    </w:rPr>
  </w:style>
  <w:style w:type="character" w:customStyle="1" w:styleId="BalloonTextChar">
    <w:name w:val="Balloon Text Char"/>
    <w:basedOn w:val="DefaultParagraphFont"/>
    <w:link w:val="BalloonText"/>
    <w:uiPriority w:val="99"/>
    <w:semiHidden/>
    <w:rsid w:val="002C1A87"/>
    <w:rPr>
      <w:sz w:val="18"/>
      <w:szCs w:val="18"/>
    </w:rPr>
  </w:style>
  <w:style w:type="paragraph" w:styleId="Title">
    <w:name w:val="Title"/>
    <w:basedOn w:val="Normal"/>
    <w:next w:val="Normal"/>
    <w:link w:val="TitleChar"/>
    <w:uiPriority w:val="10"/>
    <w:qFormat/>
    <w:rsid w:val="008A2509"/>
    <w:pPr>
      <w:widowControl/>
      <w:spacing w:before="240" w:after="120" w:line="276" w:lineRule="auto"/>
      <w:jc w:val="center"/>
      <w:outlineLvl w:val="0"/>
    </w:pPr>
    <w:rPr>
      <w:rFonts w:eastAsiaTheme="majorEastAsia"/>
      <w:b/>
      <w:spacing w:val="8"/>
      <w:kern w:val="28"/>
      <w:sz w:val="48"/>
      <w:szCs w:val="52"/>
      <w:lang w:val="de-DE"/>
    </w:rPr>
  </w:style>
  <w:style w:type="character" w:customStyle="1" w:styleId="TitleChar">
    <w:name w:val="Title Char"/>
    <w:basedOn w:val="DefaultParagraphFont"/>
    <w:link w:val="Title"/>
    <w:uiPriority w:val="10"/>
    <w:rsid w:val="008A2509"/>
    <w:rPr>
      <w:rFonts w:ascii="Arial" w:eastAsiaTheme="majorEastAsia" w:hAnsi="Arial" w:cs="Arial"/>
      <w:b/>
      <w:spacing w:val="8"/>
      <w:kern w:val="28"/>
      <w:sz w:val="48"/>
      <w:szCs w:val="52"/>
      <w:lang w:val="de-DE"/>
    </w:rPr>
  </w:style>
  <w:style w:type="character" w:customStyle="1" w:styleId="Heading1Char">
    <w:name w:val="Heading 1 Char"/>
    <w:basedOn w:val="DefaultParagraphFont"/>
    <w:link w:val="Heading1"/>
    <w:uiPriority w:val="9"/>
    <w:rsid w:val="00F274F8"/>
    <w:rPr>
      <w:rFonts w:ascii="Arial" w:eastAsiaTheme="majorEastAsia" w:hAnsi="Arial" w:cs="Arial"/>
      <w:b/>
      <w:bCs/>
      <w:sz w:val="36"/>
      <w:szCs w:val="28"/>
      <w:lang w:val="en-GB"/>
    </w:rPr>
  </w:style>
  <w:style w:type="paragraph" w:styleId="Subtitle">
    <w:name w:val="Subtitle"/>
    <w:basedOn w:val="Normal"/>
    <w:next w:val="Normal"/>
    <w:link w:val="SubtitleChar"/>
    <w:uiPriority w:val="11"/>
    <w:qFormat/>
    <w:rsid w:val="008C4301"/>
    <w:pPr>
      <w:numPr>
        <w:ilvl w:val="1"/>
      </w:numPr>
      <w:jc w:val="center"/>
    </w:pPr>
    <w:rPr>
      <w:rFonts w:eastAsiaTheme="majorEastAsia"/>
      <w:iCs/>
      <w:color w:val="00B0F0"/>
      <w:spacing w:val="15"/>
      <w:sz w:val="24"/>
      <w:szCs w:val="24"/>
    </w:rPr>
  </w:style>
  <w:style w:type="character" w:customStyle="1" w:styleId="SubtitleChar">
    <w:name w:val="Subtitle Char"/>
    <w:basedOn w:val="DefaultParagraphFont"/>
    <w:link w:val="Subtitle"/>
    <w:uiPriority w:val="11"/>
    <w:rsid w:val="008C4301"/>
    <w:rPr>
      <w:rFonts w:ascii="Arial" w:eastAsiaTheme="majorEastAsia" w:hAnsi="Arial" w:cs="Arial"/>
      <w:iCs/>
      <w:color w:val="00B0F0"/>
      <w:spacing w:val="15"/>
      <w:sz w:val="24"/>
      <w:szCs w:val="24"/>
    </w:rPr>
  </w:style>
  <w:style w:type="character" w:customStyle="1" w:styleId="Heading2Char">
    <w:name w:val="Heading 2 Char"/>
    <w:basedOn w:val="DefaultParagraphFont"/>
    <w:link w:val="Heading2"/>
    <w:uiPriority w:val="9"/>
    <w:rsid w:val="00E56B20"/>
    <w:rPr>
      <w:rFonts w:ascii="Arial" w:eastAsiaTheme="majorEastAsia" w:hAnsi="Arial" w:cs="Arial"/>
      <w:bCs/>
      <w:sz w:val="32"/>
      <w:szCs w:val="26"/>
      <w:lang w:val="en-GB"/>
    </w:rPr>
  </w:style>
  <w:style w:type="character" w:customStyle="1" w:styleId="Heading3Char">
    <w:name w:val="Heading 3 Char"/>
    <w:basedOn w:val="DefaultParagraphFont"/>
    <w:link w:val="Heading3"/>
    <w:uiPriority w:val="9"/>
    <w:rsid w:val="00E56B20"/>
    <w:rPr>
      <w:rFonts w:ascii="Arial" w:eastAsiaTheme="majorEastAsia" w:hAnsi="Arial" w:cs="Arial"/>
      <w:bCs/>
      <w:sz w:val="28"/>
      <w:lang w:val="en-GB"/>
    </w:rPr>
  </w:style>
  <w:style w:type="character" w:customStyle="1" w:styleId="Heading4Char">
    <w:name w:val="Heading 4 Char"/>
    <w:basedOn w:val="DefaultParagraphFont"/>
    <w:link w:val="Heading4"/>
    <w:uiPriority w:val="9"/>
    <w:rsid w:val="00221ED8"/>
    <w:rPr>
      <w:rFonts w:ascii="Arial" w:eastAsiaTheme="majorEastAsia" w:hAnsi="Arial" w:cs="Arial"/>
      <w:bCs/>
      <w:iCs/>
      <w:sz w:val="28"/>
      <w:lang w:val="en-GB"/>
    </w:rPr>
  </w:style>
  <w:style w:type="character" w:customStyle="1" w:styleId="Heading5Char">
    <w:name w:val="Heading 5 Char"/>
    <w:basedOn w:val="DefaultParagraphFont"/>
    <w:link w:val="Heading5"/>
    <w:uiPriority w:val="9"/>
    <w:semiHidden/>
    <w:rsid w:val="0097714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7714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7714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7714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77145"/>
    <w:rPr>
      <w:rFonts w:asciiTheme="majorHAnsi" w:eastAsiaTheme="majorEastAsia" w:hAnsiTheme="majorHAnsi" w:cstheme="majorBidi"/>
      <w:i/>
      <w:iCs/>
      <w:color w:val="404040" w:themeColor="text1" w:themeTint="BF"/>
      <w:sz w:val="20"/>
      <w:szCs w:val="20"/>
    </w:rPr>
  </w:style>
  <w:style w:type="paragraph" w:customStyle="1" w:styleId="HeadingAnnex1">
    <w:name w:val="Heading Annex 1"/>
    <w:basedOn w:val="Heading1"/>
    <w:link w:val="HeadingAnnex1Char"/>
    <w:qFormat/>
    <w:rsid w:val="003E6593"/>
    <w:pPr>
      <w:numPr>
        <w:numId w:val="32"/>
      </w:numPr>
      <w:jc w:val="center"/>
    </w:pPr>
    <w:rPr>
      <w:sz w:val="32"/>
    </w:rPr>
  </w:style>
  <w:style w:type="paragraph" w:customStyle="1" w:styleId="HeadingAnnex2">
    <w:name w:val="Heading Annex 2"/>
    <w:basedOn w:val="Heading2"/>
    <w:link w:val="HeadingAnnex2Char"/>
    <w:qFormat/>
    <w:rsid w:val="00C32DE6"/>
    <w:pPr>
      <w:numPr>
        <w:numId w:val="32"/>
      </w:numPr>
    </w:pPr>
  </w:style>
  <w:style w:type="character" w:customStyle="1" w:styleId="HeadingAnnex1Char">
    <w:name w:val="Heading Annex 1 Char"/>
    <w:basedOn w:val="Heading1Char"/>
    <w:link w:val="HeadingAnnex1"/>
    <w:rsid w:val="003E6593"/>
    <w:rPr>
      <w:rFonts w:ascii="Arial" w:eastAsiaTheme="majorEastAsia" w:hAnsi="Arial" w:cs="Arial"/>
      <w:b/>
      <w:bCs/>
      <w:sz w:val="32"/>
      <w:szCs w:val="28"/>
      <w:lang w:val="en-GB"/>
    </w:rPr>
  </w:style>
  <w:style w:type="paragraph" w:customStyle="1" w:styleId="HeadingAnnex3">
    <w:name w:val="Heading Annex 3"/>
    <w:basedOn w:val="Heading3"/>
    <w:link w:val="HeadingAnnex3Char"/>
    <w:qFormat/>
    <w:rsid w:val="004D5C15"/>
    <w:pPr>
      <w:numPr>
        <w:numId w:val="4"/>
      </w:numPr>
    </w:pPr>
  </w:style>
  <w:style w:type="character" w:customStyle="1" w:styleId="HeadingAnnex2Char">
    <w:name w:val="Heading Annex 2 Char"/>
    <w:basedOn w:val="Heading2Char"/>
    <w:link w:val="HeadingAnnex2"/>
    <w:rsid w:val="00C32DE6"/>
    <w:rPr>
      <w:rFonts w:ascii="Arial" w:eastAsiaTheme="majorEastAsia" w:hAnsi="Arial" w:cs="Arial"/>
      <w:bCs/>
      <w:sz w:val="32"/>
      <w:szCs w:val="26"/>
      <w:lang w:val="en-GB"/>
    </w:rPr>
  </w:style>
  <w:style w:type="paragraph" w:customStyle="1" w:styleId="Reference">
    <w:name w:val="Reference"/>
    <w:aliases w:val="Definition,Abbreviation"/>
    <w:basedOn w:val="Normal"/>
    <w:link w:val="ReferenceChar"/>
    <w:qFormat/>
    <w:rsid w:val="00DC4494"/>
    <w:pPr>
      <w:keepLines/>
      <w:widowControl/>
      <w:tabs>
        <w:tab w:val="left" w:pos="3119"/>
      </w:tabs>
      <w:spacing w:after="60"/>
      <w:ind w:left="3119" w:hanging="3119"/>
    </w:pPr>
  </w:style>
  <w:style w:type="character" w:customStyle="1" w:styleId="HeadingAnnex3Char">
    <w:name w:val="Heading Annex 3 Char"/>
    <w:basedOn w:val="Heading3Char"/>
    <w:link w:val="HeadingAnnex3"/>
    <w:rsid w:val="004D5C15"/>
    <w:rPr>
      <w:rFonts w:ascii="Arial" w:eastAsiaTheme="majorEastAsia" w:hAnsi="Arial" w:cs="Arial"/>
      <w:bCs/>
      <w:sz w:val="28"/>
      <w:lang w:val="en-GB"/>
    </w:rPr>
  </w:style>
  <w:style w:type="paragraph" w:styleId="ListParagraph">
    <w:name w:val="List Paragraph"/>
    <w:basedOn w:val="TOC1"/>
    <w:uiPriority w:val="34"/>
    <w:qFormat/>
    <w:rsid w:val="00EE5449"/>
  </w:style>
  <w:style w:type="character" w:customStyle="1" w:styleId="ReferenceChar">
    <w:name w:val="Reference Char"/>
    <w:aliases w:val="Definition Char,Abbreviation Char"/>
    <w:basedOn w:val="DefaultParagraphFont"/>
    <w:link w:val="Reference"/>
    <w:rsid w:val="00DC4494"/>
    <w:rPr>
      <w:rFonts w:ascii="Arial" w:hAnsi="Arial" w:cs="Arial"/>
      <w:lang w:val="en-GB"/>
    </w:rPr>
  </w:style>
  <w:style w:type="paragraph" w:customStyle="1" w:styleId="Normal-list">
    <w:name w:val="Normal - list"/>
    <w:basedOn w:val="Normal"/>
    <w:link w:val="Normal-listChar"/>
    <w:qFormat/>
    <w:rsid w:val="000F797B"/>
    <w:pPr>
      <w:keepLines/>
      <w:widowControl/>
      <w:numPr>
        <w:numId w:val="9"/>
      </w:numPr>
      <w:contextualSpacing/>
    </w:pPr>
  </w:style>
  <w:style w:type="paragraph" w:styleId="TOCHeading">
    <w:name w:val="TOC Heading"/>
    <w:basedOn w:val="Heading1"/>
    <w:next w:val="Normal"/>
    <w:uiPriority w:val="39"/>
    <w:semiHidden/>
    <w:unhideWhenUsed/>
    <w:qFormat/>
    <w:rsid w:val="008F2C36"/>
    <w:pPr>
      <w:pageBreakBefore w:val="0"/>
      <w:widowControl/>
      <w:numPr>
        <w:numId w:val="0"/>
      </w:numPr>
      <w:spacing w:before="480" w:after="0"/>
      <w:outlineLvl w:val="9"/>
    </w:pPr>
    <w:rPr>
      <w:rFonts w:asciiTheme="majorHAnsi" w:hAnsiTheme="majorHAnsi" w:cstheme="majorBidi"/>
      <w:color w:val="365F91" w:themeColor="accent1" w:themeShade="BF"/>
      <w:kern w:val="0"/>
      <w:sz w:val="28"/>
      <w:lang w:val="en-US" w:eastAsia="ja-JP"/>
    </w:rPr>
  </w:style>
  <w:style w:type="character" w:customStyle="1" w:styleId="Normal-listChar">
    <w:name w:val="Normal - list Char"/>
    <w:basedOn w:val="ReferenceChar"/>
    <w:link w:val="Normal-list"/>
    <w:rsid w:val="000F797B"/>
    <w:rPr>
      <w:rFonts w:ascii="Arial" w:hAnsi="Arial" w:cs="Arial"/>
      <w:lang w:val="en-GB"/>
    </w:rPr>
  </w:style>
  <w:style w:type="paragraph" w:styleId="TOC1">
    <w:name w:val="toc 1"/>
    <w:basedOn w:val="Normal"/>
    <w:next w:val="Normal"/>
    <w:link w:val="TOC1Char"/>
    <w:autoRedefine/>
    <w:uiPriority w:val="39"/>
    <w:unhideWhenUsed/>
    <w:rsid w:val="00C90A03"/>
    <w:pPr>
      <w:tabs>
        <w:tab w:val="left" w:pos="567"/>
        <w:tab w:val="right" w:leader="dot" w:pos="9060"/>
      </w:tabs>
      <w:spacing w:after="100"/>
      <w:ind w:left="567" w:hanging="567"/>
      <w:jc w:val="left"/>
    </w:pPr>
    <w:rPr>
      <w:b/>
      <w:noProof/>
    </w:rPr>
  </w:style>
  <w:style w:type="paragraph" w:styleId="TOC2">
    <w:name w:val="toc 2"/>
    <w:basedOn w:val="Normal"/>
    <w:next w:val="Normal"/>
    <w:autoRedefine/>
    <w:uiPriority w:val="39"/>
    <w:unhideWhenUsed/>
    <w:rsid w:val="00EE5449"/>
    <w:pPr>
      <w:tabs>
        <w:tab w:val="left" w:pos="1134"/>
        <w:tab w:val="right" w:leader="dot" w:pos="9060"/>
      </w:tabs>
      <w:spacing w:after="100"/>
      <w:ind w:left="1134" w:hanging="567"/>
    </w:pPr>
    <w:rPr>
      <w:noProof/>
    </w:rPr>
  </w:style>
  <w:style w:type="paragraph" w:styleId="TOC3">
    <w:name w:val="toc 3"/>
    <w:basedOn w:val="Normal"/>
    <w:next w:val="Normal"/>
    <w:autoRedefine/>
    <w:uiPriority w:val="39"/>
    <w:unhideWhenUsed/>
    <w:rsid w:val="008F2C36"/>
    <w:pPr>
      <w:spacing w:after="100"/>
      <w:ind w:left="420"/>
    </w:pPr>
  </w:style>
  <w:style w:type="character" w:styleId="Hyperlink">
    <w:name w:val="Hyperlink"/>
    <w:basedOn w:val="DefaultParagraphFont"/>
    <w:uiPriority w:val="99"/>
    <w:unhideWhenUsed/>
    <w:rsid w:val="008F2C36"/>
    <w:rPr>
      <w:color w:val="0000FF" w:themeColor="hyperlink"/>
      <w:u w:val="single"/>
    </w:rPr>
  </w:style>
  <w:style w:type="paragraph" w:customStyle="1" w:styleId="TOCAnnex1">
    <w:name w:val="TOC Annex 1"/>
    <w:basedOn w:val="TOC1"/>
    <w:link w:val="TOCAnnex1Char"/>
    <w:qFormat/>
    <w:rsid w:val="00B13D81"/>
    <w:pPr>
      <w:tabs>
        <w:tab w:val="clear" w:pos="567"/>
        <w:tab w:val="left" w:pos="1134"/>
      </w:tabs>
    </w:pPr>
  </w:style>
  <w:style w:type="paragraph" w:customStyle="1" w:styleId="HeadingIntro">
    <w:name w:val="Heading Intro"/>
    <w:basedOn w:val="Normal"/>
    <w:link w:val="HeadingIntroChar"/>
    <w:qFormat/>
    <w:rsid w:val="0013564A"/>
    <w:pPr>
      <w:keepNext/>
      <w:pageBreakBefore/>
      <w:widowControl/>
    </w:pPr>
    <w:rPr>
      <w:caps/>
      <w:sz w:val="32"/>
    </w:rPr>
  </w:style>
  <w:style w:type="character" w:customStyle="1" w:styleId="TOC1Char">
    <w:name w:val="TOC 1 Char"/>
    <w:basedOn w:val="DefaultParagraphFont"/>
    <w:link w:val="TOC1"/>
    <w:uiPriority w:val="39"/>
    <w:rsid w:val="00C90A03"/>
    <w:rPr>
      <w:b/>
      <w:noProof/>
    </w:rPr>
  </w:style>
  <w:style w:type="character" w:customStyle="1" w:styleId="TOCAnnex1Char">
    <w:name w:val="TOC Annex 1 Char"/>
    <w:basedOn w:val="TOC1Char"/>
    <w:link w:val="TOCAnnex1"/>
    <w:rsid w:val="00B13D81"/>
    <w:rPr>
      <w:rFonts w:ascii="Arial" w:hAnsi="Arial" w:cs="Arial"/>
      <w:b/>
      <w:noProof/>
    </w:rPr>
  </w:style>
  <w:style w:type="character" w:customStyle="1" w:styleId="HeadingIntroChar">
    <w:name w:val="Heading Intro Char"/>
    <w:basedOn w:val="DefaultParagraphFont"/>
    <w:link w:val="HeadingIntro"/>
    <w:rsid w:val="0013564A"/>
    <w:rPr>
      <w:rFonts w:ascii="Arial" w:hAnsi="Arial" w:cs="Arial"/>
      <w:caps/>
      <w:sz w:val="32"/>
    </w:rPr>
  </w:style>
  <w:style w:type="character" w:styleId="BookTitle">
    <w:name w:val="Book Title"/>
    <w:basedOn w:val="DefaultParagraphFont"/>
    <w:uiPriority w:val="33"/>
    <w:rsid w:val="003B0B9A"/>
    <w:rPr>
      <w:b w:val="0"/>
    </w:rPr>
  </w:style>
  <w:style w:type="table" w:styleId="TableGrid">
    <w:name w:val="Table Grid"/>
    <w:basedOn w:val="TableNormal"/>
    <w:uiPriority w:val="59"/>
    <w:rsid w:val="00D37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link w:val="PARAGRAPHZchn"/>
    <w:uiPriority w:val="99"/>
    <w:rsid w:val="00A628B6"/>
    <w:pPr>
      <w:snapToGrid w:val="0"/>
      <w:spacing w:before="100" w:after="200" w:line="276" w:lineRule="auto"/>
      <w:jc w:val="both"/>
    </w:pPr>
    <w:rPr>
      <w:rFonts w:ascii="Arial" w:eastAsia="MS Mincho" w:hAnsi="Arial" w:cs="Arial"/>
      <w:spacing w:val="8"/>
      <w:kern w:val="0"/>
      <w:sz w:val="24"/>
      <w:szCs w:val="24"/>
      <w:lang w:val="en-GB"/>
    </w:rPr>
  </w:style>
  <w:style w:type="character" w:customStyle="1" w:styleId="PARAGRAPHZchn">
    <w:name w:val="PARAGRAPH Zchn"/>
    <w:basedOn w:val="DefaultParagraphFont"/>
    <w:link w:val="PARAGRAPH"/>
    <w:uiPriority w:val="99"/>
    <w:rsid w:val="00A628B6"/>
    <w:rPr>
      <w:rFonts w:ascii="Arial" w:eastAsia="MS Mincho" w:hAnsi="Arial" w:cs="Arial"/>
      <w:spacing w:val="8"/>
      <w:kern w:val="0"/>
      <w:sz w:val="24"/>
      <w:szCs w:val="24"/>
      <w:lang w:val="en-GB"/>
    </w:rPr>
  </w:style>
  <w:style w:type="paragraph" w:styleId="CommentText">
    <w:name w:val="annotation text"/>
    <w:basedOn w:val="Normal"/>
    <w:link w:val="CommentTextChar"/>
    <w:semiHidden/>
    <w:rsid w:val="00AC4A26"/>
    <w:pPr>
      <w:widowControl/>
      <w:spacing w:before="100" w:after="200" w:line="276" w:lineRule="auto"/>
    </w:pPr>
    <w:rPr>
      <w:rFonts w:eastAsia="Arial"/>
      <w:spacing w:val="8"/>
      <w:sz w:val="22"/>
      <w:szCs w:val="22"/>
      <w:lang w:val="en-US"/>
    </w:rPr>
  </w:style>
  <w:style w:type="character" w:customStyle="1" w:styleId="CommentTextChar">
    <w:name w:val="Comment Text Char"/>
    <w:basedOn w:val="DefaultParagraphFont"/>
    <w:link w:val="CommentText"/>
    <w:uiPriority w:val="99"/>
    <w:semiHidden/>
    <w:rsid w:val="00AC4A26"/>
    <w:rPr>
      <w:rFonts w:ascii="Arial" w:eastAsia="Arial" w:hAnsi="Arial" w:cs="Arial"/>
      <w:spacing w:val="8"/>
      <w:sz w:val="22"/>
      <w:szCs w:val="22"/>
    </w:rPr>
  </w:style>
  <w:style w:type="character" w:styleId="CommentReference">
    <w:name w:val="annotation reference"/>
    <w:basedOn w:val="DefaultParagraphFont"/>
    <w:rsid w:val="00AC4A26"/>
    <w:rPr>
      <w:sz w:val="16"/>
      <w:szCs w:val="16"/>
    </w:rPr>
  </w:style>
  <w:style w:type="paragraph" w:styleId="CommentSubject">
    <w:name w:val="annotation subject"/>
    <w:basedOn w:val="CommentText"/>
    <w:next w:val="CommentText"/>
    <w:link w:val="CommentSubjectChar"/>
    <w:uiPriority w:val="99"/>
    <w:semiHidden/>
    <w:unhideWhenUsed/>
    <w:rsid w:val="00615AF0"/>
    <w:pPr>
      <w:widowControl w:val="0"/>
      <w:spacing w:before="0" w:after="180" w:line="240" w:lineRule="auto"/>
    </w:pPr>
    <w:rPr>
      <w:rFonts w:eastAsiaTheme="minorEastAsia"/>
      <w:b/>
      <w:bCs/>
      <w:spacing w:val="0"/>
      <w:sz w:val="20"/>
      <w:szCs w:val="20"/>
      <w:lang w:val="en-GB"/>
    </w:rPr>
  </w:style>
  <w:style w:type="character" w:customStyle="1" w:styleId="CommentSubjectChar">
    <w:name w:val="Comment Subject Char"/>
    <w:basedOn w:val="CommentTextChar"/>
    <w:link w:val="CommentSubject"/>
    <w:uiPriority w:val="99"/>
    <w:semiHidden/>
    <w:rsid w:val="00615AF0"/>
    <w:rPr>
      <w:rFonts w:ascii="Arial" w:eastAsia="Arial" w:hAnsi="Arial" w:cs="Arial"/>
      <w:b/>
      <w:bCs/>
      <w:spacing w:val="8"/>
      <w:sz w:val="20"/>
      <w:szCs w:val="20"/>
      <w:lang w:val="en-GB"/>
    </w:rPr>
  </w:style>
  <w:style w:type="character" w:styleId="LineNumber">
    <w:name w:val="line number"/>
    <w:basedOn w:val="DefaultParagraphFont"/>
    <w:uiPriority w:val="99"/>
    <w:semiHidden/>
    <w:unhideWhenUsed/>
    <w:rsid w:val="00D9443E"/>
  </w:style>
  <w:style w:type="paragraph" w:customStyle="1" w:styleId="NOTEorEXAMPLE">
    <w:name w:val="NOTE or EXAMPLE"/>
    <w:basedOn w:val="Normal"/>
    <w:link w:val="NOTEorEXAMPLEChar"/>
    <w:qFormat/>
    <w:rsid w:val="00B05270"/>
    <w:rPr>
      <w:sz w:val="18"/>
    </w:rPr>
  </w:style>
  <w:style w:type="character" w:customStyle="1" w:styleId="NOTEorEXAMPLEChar">
    <w:name w:val="NOTE or EXAMPLE Char"/>
    <w:basedOn w:val="DefaultParagraphFont"/>
    <w:link w:val="NOTEorEXAMPLE"/>
    <w:rsid w:val="00B05270"/>
    <w:rPr>
      <w:rFonts w:ascii="Arial" w:hAnsi="Arial" w:cs="Arial"/>
      <w:sz w:val="18"/>
      <w:lang w:val="en-GB"/>
    </w:rPr>
  </w:style>
  <w:style w:type="character" w:styleId="FollowedHyperlink">
    <w:name w:val="FollowedHyperlink"/>
    <w:basedOn w:val="DefaultParagraphFont"/>
    <w:uiPriority w:val="99"/>
    <w:semiHidden/>
    <w:unhideWhenUsed/>
    <w:rsid w:val="00010DAD"/>
    <w:rPr>
      <w:color w:val="800080" w:themeColor="followedHyperlink"/>
      <w:u w:val="single"/>
    </w:rPr>
  </w:style>
  <w:style w:type="paragraph" w:customStyle="1" w:styleId="ReferenceEntry">
    <w:name w:val="Reference Entry"/>
    <w:basedOn w:val="Normal"/>
    <w:rsid w:val="00852567"/>
    <w:pPr>
      <w:widowControl/>
      <w:spacing w:before="40" w:after="40"/>
      <w:jc w:val="left"/>
    </w:pPr>
    <w:rPr>
      <w:rFonts w:ascii="Times New Roman" w:eastAsia="MS Mincho" w:hAnsi="Times New Roman" w:cs="Times New Roman"/>
      <w:kern w:val="0"/>
      <w:sz w:val="20"/>
      <w:szCs w:val="20"/>
      <w:lang w:eastAsia="en-US"/>
    </w:rPr>
  </w:style>
  <w:style w:type="character" w:customStyle="1" w:styleId="CommentTextChar1">
    <w:name w:val="Comment Text Char1"/>
    <w:semiHidden/>
    <w:locked/>
    <w:rsid w:val="00852567"/>
    <w:rPr>
      <w:rFonts w:ascii="Times New Roman" w:eastAsia="MS Mincho" w:hAnsi="Times New Roman" w:cs="Times New Roman"/>
      <w:kern w:val="0"/>
      <w:sz w:val="24"/>
      <w:szCs w:val="24"/>
      <w:lang w:val="en-GB" w:eastAsia="en-US"/>
    </w:rPr>
  </w:style>
  <w:style w:type="character" w:customStyle="1" w:styleId="UnresolvedMention1">
    <w:name w:val="Unresolved Mention1"/>
    <w:basedOn w:val="DefaultParagraphFont"/>
    <w:uiPriority w:val="99"/>
    <w:semiHidden/>
    <w:unhideWhenUsed/>
    <w:rsid w:val="00852567"/>
    <w:rPr>
      <w:color w:val="808080"/>
      <w:shd w:val="clear" w:color="auto" w:fill="E6E6E6"/>
    </w:rPr>
  </w:style>
  <w:style w:type="character" w:customStyle="1" w:styleId="PARAGRAPHChar">
    <w:name w:val="PARAGRAPH Char"/>
    <w:rsid w:val="00252F3C"/>
    <w:rPr>
      <w:rFonts w:ascii="Arial" w:hAnsi="Arial" w:cs="Arial"/>
      <w:spacing w:val="8"/>
      <w:lang w:val="en-GB" w:eastAsia="zh-CN" w:bidi="ar-SA"/>
    </w:rPr>
  </w:style>
  <w:style w:type="character" w:customStyle="1" w:styleId="UnresolvedMention2">
    <w:name w:val="Unresolved Mention2"/>
    <w:basedOn w:val="DefaultParagraphFont"/>
    <w:uiPriority w:val="99"/>
    <w:semiHidden/>
    <w:unhideWhenUsed/>
    <w:rsid w:val="00C41A3E"/>
    <w:rPr>
      <w:color w:val="808080"/>
      <w:shd w:val="clear" w:color="auto" w:fill="E6E6E6"/>
    </w:rPr>
  </w:style>
  <w:style w:type="character" w:styleId="UnresolvedMention">
    <w:name w:val="Unresolved Mention"/>
    <w:basedOn w:val="DefaultParagraphFont"/>
    <w:uiPriority w:val="99"/>
    <w:semiHidden/>
    <w:unhideWhenUsed/>
    <w:rsid w:val="00E40A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114421">
      <w:bodyDiv w:val="1"/>
      <w:marLeft w:val="0"/>
      <w:marRight w:val="0"/>
      <w:marTop w:val="0"/>
      <w:marBottom w:val="0"/>
      <w:divBdr>
        <w:top w:val="none" w:sz="0" w:space="0" w:color="auto"/>
        <w:left w:val="none" w:sz="0" w:space="0" w:color="auto"/>
        <w:bottom w:val="none" w:sz="0" w:space="0" w:color="auto"/>
        <w:right w:val="none" w:sz="0" w:space="0" w:color="auto"/>
      </w:divBdr>
    </w:div>
    <w:div w:id="127529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vif.org/profiles/conformance/" TargetMode="External"/><Relationship Id="rId13" Type="http://schemas.openxmlformats.org/officeDocument/2006/relationships/hyperlink" Target="https://www.onvif.org/profiles/conformance/device-test/" TargetMode="External"/><Relationship Id="rId18" Type="http://schemas.openxmlformats.org/officeDocument/2006/relationships/hyperlink" Target="http://www.docbook.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onvif.org/profiles/specifications/" TargetMode="External"/><Relationship Id="rId17" Type="http://schemas.openxmlformats.org/officeDocument/2006/relationships/hyperlink" Target="http://www.onvif.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onvif.org/profiles/specifications/" TargetMode="External"/><Relationship Id="rId20" Type="http://schemas.openxmlformats.org/officeDocument/2006/relationships/hyperlink" Target="https://www.onvif.org/profiles/conformance/interface-guide/interface-guide-cre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nvif.org/profiles/"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onvif.org/profile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docs.oasis-open.org/docbook/specs/" TargetMode="External"/><Relationship Id="rId19" Type="http://schemas.openxmlformats.org/officeDocument/2006/relationships/hyperlink" Target="https://www.oasis-open.org/committees/tc_home.php?wg_abbrev=docbook" TargetMode="External"/><Relationship Id="rId4" Type="http://schemas.openxmlformats.org/officeDocument/2006/relationships/settings" Target="settings.xml"/><Relationship Id="rId9" Type="http://schemas.openxmlformats.org/officeDocument/2006/relationships/hyperlink" Target="https://www.oasis-open.org/committees/tc_home.php?wg_abbrev=docbook" TargetMode="External"/><Relationship Id="rId14" Type="http://schemas.openxmlformats.org/officeDocument/2006/relationships/hyperlink" Target="https://www.onvif.org/profiles/conformance/client-test/"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313621-AA9F-421A-9A87-DC3FFD8C9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16</Pages>
  <Words>2294</Words>
  <Characters>12163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hikvision</Company>
  <LinksUpToDate>false</LinksUpToDate>
  <CharactersWithSpaces>14429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Schneider, Andreas</dc:creator>
  <cp:keywords/>
  <dc:description/>
  <cp:lastModifiedBy>Johan Svensk</cp:lastModifiedBy>
  <cp:revision>13</cp:revision>
  <cp:lastPrinted>2014-09-25T21:17:00Z</cp:lastPrinted>
  <dcterms:created xsi:type="dcterms:W3CDTF">2019-02-08T08:46:00Z</dcterms:created>
  <dcterms:modified xsi:type="dcterms:W3CDTF">2021-06-02T11:22:00Z</dcterms:modified>
</cp:coreProperties>
</file>